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7847"/>
        <w:gridCol w:w="7847"/>
      </w:tblGrid>
      <w:tr w:rsidR="00CF02CF" w14:paraId="04CCA2B7" w14:textId="77777777" w:rsidTr="002A7ADD">
        <w:tc>
          <w:tcPr>
            <w:tcW w:w="15694" w:type="dxa"/>
            <w:gridSpan w:val="2"/>
          </w:tcPr>
          <w:p w14:paraId="1B256627" w14:textId="516CB449" w:rsidR="00CF02CF" w:rsidRPr="00CF02CF" w:rsidRDefault="00CF02CF" w:rsidP="00CF02CF">
            <w:pPr>
              <w:tabs>
                <w:tab w:val="left" w:pos="4570"/>
              </w:tabs>
              <w:rPr>
                <w:b/>
                <w:bCs/>
                <w:i/>
                <w:iCs/>
                <w:sz w:val="22"/>
                <w:szCs w:val="28"/>
              </w:rPr>
            </w:pPr>
            <w:r w:rsidRPr="00CF02CF">
              <w:rPr>
                <w:b/>
                <w:bCs/>
                <w:i/>
                <w:iCs/>
                <w:sz w:val="22"/>
                <w:szCs w:val="28"/>
              </w:rPr>
              <w:t>Society’s objects</w:t>
            </w:r>
            <w:r w:rsidRPr="00CF02CF">
              <w:rPr>
                <w:b/>
                <w:bCs/>
                <w:i/>
                <w:iCs/>
                <w:sz w:val="22"/>
                <w:szCs w:val="28"/>
              </w:rPr>
              <w:tab/>
              <w:t>Re-worded, but consistent with spirit of old wording</w:t>
            </w:r>
          </w:p>
        </w:tc>
      </w:tr>
      <w:tr w:rsidR="00CF02CF" w14:paraId="6520F476" w14:textId="77777777" w:rsidTr="00CF02CF">
        <w:tc>
          <w:tcPr>
            <w:tcW w:w="7847" w:type="dxa"/>
          </w:tcPr>
          <w:p w14:paraId="481930DC" w14:textId="4E6143FF" w:rsidR="00CF02CF" w:rsidRDefault="00CF02CF" w:rsidP="00FA17E9">
            <w:pPr>
              <w:ind w:left="447" w:hanging="447"/>
            </w:pPr>
            <w:r>
              <w:t xml:space="preserve">2. </w:t>
            </w:r>
            <w:r>
              <w:tab/>
              <w:t>The Society's objects are, either itself or through a subsidiary company or society trading for the benefit of the community and acting under its control:</w:t>
            </w:r>
          </w:p>
          <w:p w14:paraId="2ECB0C29" w14:textId="5F6A271F" w:rsidR="00850255" w:rsidRDefault="00CF02CF" w:rsidP="00850255">
            <w:pPr>
              <w:ind w:left="873" w:hanging="426"/>
            </w:pPr>
            <w:proofErr w:type="spellStart"/>
            <w:r>
              <w:t>i</w:t>
            </w:r>
            <w:proofErr w:type="spellEnd"/>
            <w:r>
              <w:tab/>
            </w:r>
            <w:r w:rsidR="00850255">
              <w:t>to strengthen the bonds between the Club and the community which it serves and to represent the interests of the community in the running of the Club;</w:t>
            </w:r>
          </w:p>
          <w:p w14:paraId="3E9E3A4A" w14:textId="29733EB5" w:rsidR="00850255" w:rsidRDefault="00850255" w:rsidP="00850255">
            <w:pPr>
              <w:ind w:left="873" w:hanging="426"/>
            </w:pPr>
            <w:r>
              <w:t>ii.</w:t>
            </w:r>
            <w:r>
              <w:tab/>
              <w:t>to benefit present and future members of the community served by the Club by promoting encouraging and furthering the game of football as a recreational facility, sporting activity and focus for community involvement;</w:t>
            </w:r>
          </w:p>
          <w:p w14:paraId="572F07F7" w14:textId="48654CF6" w:rsidR="00850255" w:rsidRDefault="00850255" w:rsidP="00850255">
            <w:pPr>
              <w:ind w:left="873" w:hanging="426"/>
            </w:pPr>
            <w:r>
              <w:t>iii.</w:t>
            </w:r>
            <w:r>
              <w:tab/>
              <w:t xml:space="preserve">to further the development of the game of football nationally and internationally and the upholding of its rules; </w:t>
            </w:r>
          </w:p>
          <w:p w14:paraId="42517BD4" w14:textId="77777777" w:rsidR="00850255" w:rsidRDefault="00850255" w:rsidP="00850255">
            <w:pPr>
              <w:ind w:left="873" w:hanging="426"/>
            </w:pPr>
            <w:r>
              <w:t>iv.</w:t>
            </w:r>
            <w:r>
              <w:tab/>
              <w:t>to encourage the Club to take proper account of the interests of its supporters and of the community it serves in its decisions;</w:t>
            </w:r>
          </w:p>
          <w:p w14:paraId="4B083979" w14:textId="77777777" w:rsidR="00850255" w:rsidRDefault="00850255" w:rsidP="00850255">
            <w:pPr>
              <w:ind w:left="873" w:hanging="426"/>
            </w:pPr>
            <w:r>
              <w:t>v.</w:t>
            </w:r>
            <w:r>
              <w:tab/>
              <w:t>to encourage and promote the principle of supporter representation on the board of any company owning or controlling the Club and ultimately to be the vehicle for democratic elections to the board;</w:t>
            </w:r>
          </w:p>
          <w:p w14:paraId="0455E0E5" w14:textId="066BC634" w:rsidR="00CF02CF" w:rsidRDefault="00850255" w:rsidP="00850255">
            <w:pPr>
              <w:ind w:left="873" w:hanging="426"/>
            </w:pPr>
            <w:r>
              <w:t>vi.</w:t>
            </w:r>
            <w:r>
              <w:tab/>
            </w:r>
            <w:proofErr w:type="gramStart"/>
            <w:r>
              <w:t>to</w:t>
            </w:r>
            <w:proofErr w:type="gramEnd"/>
            <w:r>
              <w:t xml:space="preserve"> promote, develop and respect the rights of members of the community served by the Club and people dealing with the Society as set out in the Charter of Fundamental Rights of the European Union, having regard in particular to the need to provide information to members and conduct the affairs of the Society in accessible and appropriate ways.</w:t>
            </w:r>
          </w:p>
        </w:tc>
        <w:tc>
          <w:tcPr>
            <w:tcW w:w="7847" w:type="dxa"/>
          </w:tcPr>
          <w:p w14:paraId="3160EB05" w14:textId="77777777" w:rsidR="00CF02CF" w:rsidRDefault="00CF02CF" w:rsidP="00F73A8C">
            <w:pPr>
              <w:ind w:left="406" w:hanging="406"/>
            </w:pPr>
            <w:r>
              <w:t>4.</w:t>
            </w:r>
            <w:r>
              <w:tab/>
              <w:t xml:space="preserve">The Society’s Objects are to benefit the community by: </w:t>
            </w:r>
          </w:p>
          <w:p w14:paraId="6E24EA91" w14:textId="77777777" w:rsidR="00CF02CF" w:rsidRDefault="00CF02CF" w:rsidP="00F73A8C">
            <w:pPr>
              <w:ind w:left="973" w:hanging="567"/>
            </w:pPr>
            <w:r>
              <w:t>4.1</w:t>
            </w:r>
            <w:r>
              <w:tab/>
              <w:t>being the democratic and representative voice of the supporters of the Club and strengthening the bonds between the Club and the communities which it serves;</w:t>
            </w:r>
          </w:p>
          <w:p w14:paraId="1947AF05" w14:textId="77777777" w:rsidR="00CF02CF" w:rsidRDefault="00CF02CF" w:rsidP="00F73A8C">
            <w:pPr>
              <w:ind w:left="973" w:hanging="567"/>
            </w:pPr>
            <w:r>
              <w:t>4.2</w:t>
            </w:r>
            <w:r>
              <w:tab/>
              <w:t>achieving the greatest possible supporter and community influence in the running and ownership of the Club;</w:t>
            </w:r>
          </w:p>
          <w:p w14:paraId="6E120D7C" w14:textId="77777777" w:rsidR="00CF02CF" w:rsidRDefault="00CF02CF" w:rsidP="00F73A8C">
            <w:pPr>
              <w:ind w:left="973" w:hanging="567"/>
            </w:pPr>
            <w:r>
              <w:t>4.3</w:t>
            </w:r>
            <w:r>
              <w:tab/>
              <w:t>promoting responsible and constructive community engagement by present and future members of the communities served by the Club and encouraging the Club to do the same;</w:t>
            </w:r>
          </w:p>
          <w:p w14:paraId="459C3081" w14:textId="77777777" w:rsidR="00CF02CF" w:rsidRDefault="00CF02CF" w:rsidP="00F73A8C">
            <w:pPr>
              <w:ind w:left="973" w:hanging="567"/>
            </w:pPr>
            <w:r>
              <w:t>4.4</w:t>
            </w:r>
            <w:r>
              <w:tab/>
              <w:t>operating democratically, fairly, sustainably, transparently and with financial responsibility and encouraging the Club to do the same;</w:t>
            </w:r>
          </w:p>
          <w:p w14:paraId="6DA16EB4" w14:textId="13FD926B" w:rsidR="00CF02CF" w:rsidRDefault="00CF02CF" w:rsidP="00F73A8C">
            <w:pPr>
              <w:ind w:left="973" w:hanging="567"/>
            </w:pPr>
            <w:r>
              <w:t>4.5</w:t>
            </w:r>
            <w:r>
              <w:tab/>
              <w:t>being a positive, inclusive and representative organisation, open and accessible to all supporters of the Club regardless of their age, income, ethnicity, gender, disability, sexuality or religious or moral belief.</w:t>
            </w:r>
          </w:p>
        </w:tc>
      </w:tr>
      <w:tr w:rsidR="00CF02CF" w14:paraId="24B8B7E3" w14:textId="77777777" w:rsidTr="006358E9">
        <w:tc>
          <w:tcPr>
            <w:tcW w:w="15694" w:type="dxa"/>
            <w:gridSpan w:val="2"/>
          </w:tcPr>
          <w:p w14:paraId="49037552" w14:textId="4C9BF77C" w:rsidR="00CF02CF" w:rsidRPr="00CF02CF" w:rsidRDefault="00CF02CF" w:rsidP="00CF02CF">
            <w:pPr>
              <w:tabs>
                <w:tab w:val="left" w:pos="4570"/>
              </w:tabs>
              <w:rPr>
                <w:b/>
                <w:bCs/>
                <w:i/>
                <w:iCs/>
                <w:sz w:val="22"/>
                <w:szCs w:val="28"/>
              </w:rPr>
            </w:pPr>
            <w:r w:rsidRPr="00CF02CF">
              <w:rPr>
                <w:b/>
                <w:bCs/>
                <w:i/>
                <w:iCs/>
                <w:sz w:val="22"/>
                <w:szCs w:val="28"/>
              </w:rPr>
              <w:t>Asset lock</w:t>
            </w:r>
            <w:r w:rsidRPr="00CF02CF">
              <w:rPr>
                <w:b/>
                <w:bCs/>
                <w:i/>
                <w:iCs/>
                <w:sz w:val="22"/>
                <w:szCs w:val="28"/>
              </w:rPr>
              <w:tab/>
              <w:t>Optional section – consider adopting this during rule change if required</w:t>
            </w:r>
          </w:p>
        </w:tc>
      </w:tr>
      <w:tr w:rsidR="00CF02CF" w14:paraId="1E74C0C7" w14:textId="77777777" w:rsidTr="00CF02CF">
        <w:tc>
          <w:tcPr>
            <w:tcW w:w="7847" w:type="dxa"/>
          </w:tcPr>
          <w:p w14:paraId="47DCC61C" w14:textId="77777777" w:rsidR="00CF02CF" w:rsidRDefault="00CF02CF"/>
        </w:tc>
        <w:tc>
          <w:tcPr>
            <w:tcW w:w="7847" w:type="dxa"/>
          </w:tcPr>
          <w:p w14:paraId="432E42CB" w14:textId="258B043C" w:rsidR="00CF02CF" w:rsidRDefault="00CF02CF" w:rsidP="00CF02CF">
            <w:pPr>
              <w:ind w:left="406" w:hanging="406"/>
            </w:pPr>
            <w:r>
              <w:t>9.</w:t>
            </w:r>
            <w:r>
              <w:tab/>
              <w:t>Restriction on use: Pursuant to regulations made under section 29 of the Co-operative and Community Benefit Societies Act 2014 (2014 Act)</w:t>
            </w:r>
            <w:proofErr w:type="gramStart"/>
            <w:r>
              <w:t>:</w:t>
            </w:r>
            <w:proofErr w:type="gramEnd"/>
            <w:r>
              <w:br/>
              <w:t>All of the Society's assets are subject to a restriction on their use.</w:t>
            </w:r>
          </w:p>
          <w:p w14:paraId="60C52BBA" w14:textId="77777777" w:rsidR="00CF02CF" w:rsidRDefault="00CF02CF" w:rsidP="00CF02CF">
            <w:pPr>
              <w:ind w:left="973" w:hanging="567"/>
            </w:pPr>
            <w:r>
              <w:t>9.1</w:t>
            </w:r>
            <w:r>
              <w:tab/>
              <w:t>The Society must not use or deal with its assets except-</w:t>
            </w:r>
          </w:p>
          <w:p w14:paraId="072B7170" w14:textId="77777777" w:rsidR="00CF02CF" w:rsidRDefault="00CF02CF" w:rsidP="00CF02CF">
            <w:pPr>
              <w:ind w:left="1257" w:hanging="567"/>
            </w:pPr>
            <w:r>
              <w:t>9.1.1</w:t>
            </w:r>
            <w:r>
              <w:tab/>
              <w:t>where the use or dealing is, directly or indirectly, for the purpose that is for the benefit of the community;</w:t>
            </w:r>
          </w:p>
          <w:p w14:paraId="28AB9AA0" w14:textId="77777777" w:rsidR="00CF02CF" w:rsidRDefault="00CF02CF" w:rsidP="00CF02CF">
            <w:pPr>
              <w:ind w:left="1257" w:hanging="567"/>
            </w:pPr>
            <w:r>
              <w:t>9.1.2</w:t>
            </w:r>
            <w:r>
              <w:tab/>
              <w:t>to pay a member of the Society the value of their withdrawable share capital or interest on such capital;</w:t>
            </w:r>
          </w:p>
          <w:p w14:paraId="5A57A3CC" w14:textId="77777777" w:rsidR="00CF02CF" w:rsidRDefault="00CF02CF" w:rsidP="00CF02CF">
            <w:pPr>
              <w:ind w:left="1257" w:hanging="567"/>
            </w:pPr>
            <w:r>
              <w:t>9.1.3</w:t>
            </w:r>
            <w:r>
              <w:tab/>
              <w:t>to make a payment pursuant under section 36 (payments in respect of persons lacking capacity), 37 (nomination by members of entitlement to property in Society on member’s death) or 40 (death of a member: distribution of property not exceeding £5,000) of the Co-operative and Community Benefit Societies Act 2014;</w:t>
            </w:r>
          </w:p>
          <w:p w14:paraId="6F33A15F" w14:textId="77777777" w:rsidR="00CF02CF" w:rsidRDefault="00CF02CF" w:rsidP="00CF02CF">
            <w:pPr>
              <w:ind w:left="1257" w:hanging="567"/>
            </w:pPr>
            <w:r>
              <w:t>9.1.4</w:t>
            </w:r>
            <w:r>
              <w:tab/>
              <w:t>to make a payment in accordance with the Rules of the Society to trustees of the property of bankrupt members or, in Scotland, members whose estate has been sequestrated;</w:t>
            </w:r>
          </w:p>
          <w:p w14:paraId="2AC2B8AB" w14:textId="77777777" w:rsidR="00CF02CF" w:rsidRDefault="00CF02CF" w:rsidP="00CF02CF">
            <w:pPr>
              <w:ind w:left="1257" w:hanging="567"/>
            </w:pPr>
            <w:r>
              <w:t>9.1.5</w:t>
            </w:r>
            <w:r>
              <w:tab/>
              <w:t>where the Society is to be dissolved or wound up, to pay its creditors; or</w:t>
            </w:r>
          </w:p>
          <w:p w14:paraId="0B33350B" w14:textId="77777777" w:rsidR="00CF02CF" w:rsidRDefault="00CF02CF" w:rsidP="00CF02CF">
            <w:pPr>
              <w:ind w:left="1257" w:hanging="567"/>
            </w:pPr>
            <w:r>
              <w:t>9.1.6</w:t>
            </w:r>
            <w:r>
              <w:tab/>
              <w:t>to transfer its surplus assets to one or more of the following</w:t>
            </w:r>
          </w:p>
          <w:p w14:paraId="46868DF5" w14:textId="77777777" w:rsidR="00CF02CF" w:rsidRDefault="00CF02CF" w:rsidP="00CF02CF">
            <w:pPr>
              <w:ind w:left="1682" w:hanging="708"/>
            </w:pPr>
            <w:r>
              <w:t>9.1.6.1</w:t>
            </w:r>
            <w:r>
              <w:tab/>
              <w:t>a prescribed community benefit society whose assets have been made subject to a restriction on use and which will apply that restriction to any assets so transferred;</w:t>
            </w:r>
          </w:p>
          <w:p w14:paraId="3300DB3A" w14:textId="77777777" w:rsidR="00CF02CF" w:rsidRDefault="00CF02CF" w:rsidP="00CF02CF">
            <w:pPr>
              <w:ind w:left="1682" w:hanging="708"/>
            </w:pPr>
            <w:r>
              <w:t>9.1.6.2</w:t>
            </w:r>
            <w:r>
              <w:tab/>
              <w:t>a community interest company;</w:t>
            </w:r>
          </w:p>
          <w:p w14:paraId="42E71723" w14:textId="77777777" w:rsidR="00CF02CF" w:rsidRDefault="00CF02CF" w:rsidP="00CF02CF">
            <w:pPr>
              <w:ind w:left="1682" w:hanging="708"/>
            </w:pPr>
            <w:r>
              <w:lastRenderedPageBreak/>
              <w:t>9.1.6.3</w:t>
            </w:r>
            <w:r>
              <w:tab/>
              <w:t>a registered social landlord which has a restriction on the use of its assets which is equivalent to a restriction on use and which will apply that restriction to any assets so transferred;</w:t>
            </w:r>
          </w:p>
          <w:p w14:paraId="366F761A" w14:textId="77777777" w:rsidR="00CF02CF" w:rsidRDefault="00CF02CF" w:rsidP="00CF02CF">
            <w:pPr>
              <w:ind w:left="1682" w:hanging="708"/>
            </w:pPr>
            <w:r>
              <w:t>9.1.6.4</w:t>
            </w:r>
            <w:r>
              <w:tab/>
              <w:t>a charity (including for this purpose a Community Benefit Society that is charitable) with the same or similar charitable purposes as the Society; or</w:t>
            </w:r>
          </w:p>
          <w:p w14:paraId="6D129BDC" w14:textId="77777777" w:rsidR="00CF02CF" w:rsidRDefault="00CF02CF" w:rsidP="00CF02CF">
            <w:pPr>
              <w:ind w:left="1682" w:hanging="708"/>
            </w:pPr>
            <w:r>
              <w:t>9.1.6.5</w:t>
            </w:r>
            <w:r>
              <w:tab/>
              <w:t>a body, established in Northern Ireland or a State other than the United Kingdom, that is equivalent to any of those persons.</w:t>
            </w:r>
          </w:p>
          <w:p w14:paraId="7BA906BF" w14:textId="7DF22DA5" w:rsidR="00CF02CF" w:rsidRDefault="00CF02CF" w:rsidP="00CF02CF">
            <w:pPr>
              <w:ind w:left="973" w:hanging="567"/>
            </w:pPr>
            <w:r>
              <w:t>9.2</w:t>
            </w:r>
            <w:r>
              <w:tab/>
              <w:t>Any expression used in this Rule which is defined for the purposes of regulations made under section 29 of the 2014 Act shall have the meaning given by those regulations.</w:t>
            </w:r>
          </w:p>
        </w:tc>
      </w:tr>
      <w:tr w:rsidR="00CF02CF" w14:paraId="31A8023F" w14:textId="77777777" w:rsidTr="002015D3">
        <w:tc>
          <w:tcPr>
            <w:tcW w:w="15694" w:type="dxa"/>
            <w:gridSpan w:val="2"/>
          </w:tcPr>
          <w:p w14:paraId="5F0DDB6E" w14:textId="5D676FB0" w:rsidR="00CF02CF" w:rsidRPr="00CF02CF" w:rsidRDefault="00CF02CF" w:rsidP="00CF02CF">
            <w:pPr>
              <w:tabs>
                <w:tab w:val="left" w:pos="4570"/>
              </w:tabs>
              <w:rPr>
                <w:b/>
                <w:bCs/>
                <w:i/>
                <w:iCs/>
                <w:sz w:val="22"/>
                <w:szCs w:val="28"/>
              </w:rPr>
            </w:pPr>
            <w:r w:rsidRPr="00CF02CF">
              <w:rPr>
                <w:b/>
                <w:bCs/>
                <w:i/>
                <w:iCs/>
                <w:sz w:val="22"/>
                <w:szCs w:val="28"/>
              </w:rPr>
              <w:lastRenderedPageBreak/>
              <w:t>Membership</w:t>
            </w:r>
            <w:r w:rsidRPr="00CF02CF">
              <w:rPr>
                <w:b/>
                <w:bCs/>
                <w:i/>
                <w:iCs/>
                <w:sz w:val="22"/>
                <w:szCs w:val="28"/>
              </w:rPr>
              <w:tab/>
              <w:t>Two new sub-clauses, nothing controversial</w:t>
            </w:r>
          </w:p>
        </w:tc>
      </w:tr>
      <w:tr w:rsidR="00CF02CF" w14:paraId="7A323FB9" w14:textId="77777777" w:rsidTr="00CF02CF">
        <w:tc>
          <w:tcPr>
            <w:tcW w:w="7847" w:type="dxa"/>
          </w:tcPr>
          <w:p w14:paraId="7CD2B75E" w14:textId="5797FE43" w:rsidR="00CF02CF" w:rsidRDefault="00CF02CF" w:rsidP="00FA17E9">
            <w:pPr>
              <w:ind w:left="447" w:hanging="447"/>
            </w:pPr>
            <w:r>
              <w:t xml:space="preserve">9. </w:t>
            </w:r>
            <w:r>
              <w:tab/>
              <w:t>Membership is open to any person firm or corporate body who or which:</w:t>
            </w:r>
          </w:p>
          <w:p w14:paraId="3AD19579" w14:textId="73620F87" w:rsidR="00CF02CF" w:rsidRDefault="00CF02CF" w:rsidP="00FA17E9">
            <w:pPr>
              <w:ind w:left="873" w:hanging="426"/>
            </w:pPr>
            <w:r>
              <w:t xml:space="preserve">a. </w:t>
            </w:r>
            <w:r>
              <w:tab/>
              <w:t>is a supporter of the Club; or</w:t>
            </w:r>
          </w:p>
          <w:p w14:paraId="21FB9E45" w14:textId="5AAC9515" w:rsidR="00CF02CF" w:rsidRDefault="00CF02CF" w:rsidP="00FA17E9">
            <w:pPr>
              <w:ind w:left="873" w:hanging="426"/>
            </w:pPr>
            <w:r>
              <w:t xml:space="preserve">b. </w:t>
            </w:r>
            <w:r>
              <w:tab/>
              <w:t>has an interest in the game of football in the Area and is in sympathy with the objects of the Society; and</w:t>
            </w:r>
          </w:p>
          <w:p w14:paraId="4CF3714A" w14:textId="1245266A" w:rsidR="00CF02CF" w:rsidRDefault="00CF02CF" w:rsidP="00FA17E9">
            <w:pPr>
              <w:ind w:left="873" w:hanging="426"/>
            </w:pPr>
            <w:proofErr w:type="gramStart"/>
            <w:r>
              <w:t>c</w:t>
            </w:r>
            <w:proofErr w:type="gramEnd"/>
            <w:r>
              <w:t xml:space="preserve">. </w:t>
            </w:r>
            <w:r>
              <w:tab/>
              <w:t>agrees to be bound by these Rules and Rule 6 and 106 in particular.</w:t>
            </w:r>
          </w:p>
          <w:p w14:paraId="13136F31" w14:textId="77777777" w:rsidR="00CF02CF" w:rsidRDefault="00CF02CF" w:rsidP="00FA17E9">
            <w:pPr>
              <w:ind w:left="447"/>
            </w:pPr>
            <w:r>
              <w:t>The Society Board shall have power to refuse membership to any person who does not in the opinion of the Society Board meet these requirements.</w:t>
            </w:r>
          </w:p>
          <w:p w14:paraId="10F7074B" w14:textId="77777777" w:rsidR="00F25491" w:rsidRDefault="00F25491" w:rsidP="00FA17E9">
            <w:pPr>
              <w:ind w:left="447"/>
            </w:pPr>
          </w:p>
          <w:p w14:paraId="76ECA03B" w14:textId="77777777" w:rsidR="00F25491" w:rsidRDefault="00F25491" w:rsidP="00FA17E9">
            <w:pPr>
              <w:ind w:left="447"/>
            </w:pPr>
          </w:p>
          <w:p w14:paraId="19BFF913" w14:textId="4006CCED" w:rsidR="00F25491" w:rsidRDefault="00F25491" w:rsidP="00F25491">
            <w:bookmarkStart w:id="0" w:name="_GoBack"/>
            <w:bookmarkEnd w:id="0"/>
          </w:p>
        </w:tc>
        <w:tc>
          <w:tcPr>
            <w:tcW w:w="7847" w:type="dxa"/>
          </w:tcPr>
          <w:p w14:paraId="5944956E" w14:textId="77777777" w:rsidR="00CF02CF" w:rsidRDefault="00CF02CF" w:rsidP="00CF02CF">
            <w:pPr>
              <w:ind w:left="406" w:hanging="406"/>
            </w:pPr>
            <w:r>
              <w:t>11.</w:t>
            </w:r>
            <w:r>
              <w:tab/>
              <w:t>Membership is open to any individual, unincorporated body, firm, partnership or corporate body who or which:</w:t>
            </w:r>
          </w:p>
          <w:p w14:paraId="37257561" w14:textId="77777777" w:rsidR="00CF02CF" w:rsidRDefault="00CF02CF" w:rsidP="00CF02CF">
            <w:pPr>
              <w:ind w:left="973" w:hanging="548"/>
            </w:pPr>
            <w:r>
              <w:t>11.1</w:t>
            </w:r>
            <w:r>
              <w:tab/>
              <w:t>is a supporter of the Club; or</w:t>
            </w:r>
          </w:p>
          <w:p w14:paraId="3314CA9A" w14:textId="77777777" w:rsidR="00CF02CF" w:rsidRDefault="00CF02CF" w:rsidP="00CF02CF">
            <w:pPr>
              <w:ind w:left="973" w:hanging="548"/>
            </w:pPr>
            <w:r>
              <w:t>11.2</w:t>
            </w:r>
            <w:r>
              <w:tab/>
              <w:t>has an interest in the game of football in the Area and is in sympathy with the Objects of the Society; and</w:t>
            </w:r>
          </w:p>
          <w:p w14:paraId="3FAD50E9" w14:textId="77777777" w:rsidR="00CF02CF" w:rsidRDefault="00CF02CF" w:rsidP="00CF02CF">
            <w:pPr>
              <w:ind w:left="973" w:hanging="548"/>
            </w:pPr>
            <w:r>
              <w:t>11.3</w:t>
            </w:r>
            <w:r>
              <w:tab/>
              <w:t>agrees to take an active interest in the operation and development of the Society and its business;</w:t>
            </w:r>
          </w:p>
          <w:p w14:paraId="7705C1C0" w14:textId="77777777" w:rsidR="00CF02CF" w:rsidRDefault="00CF02CF" w:rsidP="00CF02CF">
            <w:pPr>
              <w:ind w:left="973" w:hanging="548"/>
            </w:pPr>
            <w:r>
              <w:t>11.4</w:t>
            </w:r>
            <w:r>
              <w:tab/>
              <w:t>agrees to respect commercial confidentiality in relation to business decisions of the Society; and</w:t>
            </w:r>
          </w:p>
          <w:p w14:paraId="32E6CB0D" w14:textId="77777777" w:rsidR="00CF02CF" w:rsidRDefault="00CF02CF" w:rsidP="00CF02CF">
            <w:pPr>
              <w:ind w:left="973" w:hanging="548"/>
            </w:pPr>
            <w:r>
              <w:t>11.5</w:t>
            </w:r>
            <w:r>
              <w:tab/>
              <w:t>agrees to be bound by these Rules and by Rules 3 and 7 in particular.</w:t>
            </w:r>
          </w:p>
          <w:p w14:paraId="3B13965D" w14:textId="77777777" w:rsidR="00CF02CF" w:rsidRDefault="00CF02CF" w:rsidP="00CF02CF">
            <w:pPr>
              <w:ind w:left="406"/>
            </w:pPr>
            <w:r>
              <w:t>The Society Board shall have power to refuse membership to any person who does not, in the opinion of the Society Board, meet these requirements.</w:t>
            </w:r>
          </w:p>
          <w:p w14:paraId="74C30F63" w14:textId="30C359AE" w:rsidR="00F25491" w:rsidRDefault="00F25491" w:rsidP="00445545">
            <w:pPr>
              <w:ind w:left="406"/>
            </w:pPr>
          </w:p>
        </w:tc>
      </w:tr>
      <w:tr w:rsidR="00CF02CF" w14:paraId="5C4F61A7" w14:textId="77777777" w:rsidTr="00815BCA">
        <w:tc>
          <w:tcPr>
            <w:tcW w:w="15694" w:type="dxa"/>
            <w:gridSpan w:val="2"/>
          </w:tcPr>
          <w:p w14:paraId="197FF10E" w14:textId="241A9E1B" w:rsidR="00CF02CF" w:rsidRPr="00CF02CF" w:rsidRDefault="00CF02CF" w:rsidP="00CF02CF">
            <w:pPr>
              <w:tabs>
                <w:tab w:val="left" w:pos="4570"/>
              </w:tabs>
              <w:rPr>
                <w:b/>
                <w:bCs/>
                <w:i/>
                <w:iCs/>
                <w:sz w:val="22"/>
                <w:szCs w:val="28"/>
              </w:rPr>
            </w:pPr>
            <w:r w:rsidRPr="00CF02CF">
              <w:rPr>
                <w:b/>
                <w:bCs/>
                <w:i/>
                <w:iCs/>
                <w:sz w:val="22"/>
                <w:szCs w:val="28"/>
              </w:rPr>
              <w:t>General meeting quorum</w:t>
            </w:r>
            <w:r w:rsidRPr="00CF02CF">
              <w:rPr>
                <w:b/>
                <w:bCs/>
                <w:i/>
                <w:iCs/>
                <w:sz w:val="22"/>
                <w:szCs w:val="28"/>
              </w:rPr>
              <w:tab/>
              <w:t>Quorate requirement reduced from 10% to 5%</w:t>
            </w:r>
          </w:p>
        </w:tc>
      </w:tr>
      <w:tr w:rsidR="00CF02CF" w14:paraId="35581984" w14:textId="77777777" w:rsidTr="00CF02CF">
        <w:tc>
          <w:tcPr>
            <w:tcW w:w="7847" w:type="dxa"/>
          </w:tcPr>
          <w:p w14:paraId="7CB98DF1" w14:textId="2517F769" w:rsidR="00CF02CF" w:rsidRDefault="00CF02CF" w:rsidP="00FA17E9">
            <w:pPr>
              <w:ind w:left="447" w:hanging="447"/>
            </w:pPr>
            <w:r>
              <w:t>3</w:t>
            </w:r>
            <w:r w:rsidR="00850255">
              <w:t>3</w:t>
            </w:r>
            <w:r>
              <w:t xml:space="preserve">. </w:t>
            </w:r>
            <w:r>
              <w:tab/>
              <w:t>All general meetings other than annual general meetings are called special general meetings and are to be convened by the Secretary either:</w:t>
            </w:r>
          </w:p>
          <w:p w14:paraId="75875B19" w14:textId="4F0F2629" w:rsidR="00CF02CF" w:rsidRDefault="00CF02CF" w:rsidP="000D6178">
            <w:pPr>
              <w:ind w:left="873" w:hanging="426"/>
            </w:pPr>
            <w:r>
              <w:t xml:space="preserve">a. </w:t>
            </w:r>
            <w:r>
              <w:tab/>
              <w:t>by order of the Society Board; or</w:t>
            </w:r>
          </w:p>
          <w:p w14:paraId="28F2B821" w14:textId="0CDFFAB9" w:rsidR="00CF02CF" w:rsidRDefault="00CF02CF" w:rsidP="000D6178">
            <w:pPr>
              <w:ind w:left="873" w:hanging="426"/>
            </w:pPr>
            <w:r>
              <w:t xml:space="preserve">b. </w:t>
            </w:r>
            <w:r>
              <w:tab/>
              <w:t>if a written requisition signed (except where these Rules say otherwise) by not less than 20 members or 10% of the membership, whichever is the higher, is delivered to the Society's registered office. The requisition must state the purpose for which the meeting is to be convened. If the Secretary is not within the United Kingdom or is unwilling to convene a general meeting any Society Board member may call a general meeting.</w:t>
            </w:r>
          </w:p>
        </w:tc>
        <w:tc>
          <w:tcPr>
            <w:tcW w:w="7847" w:type="dxa"/>
          </w:tcPr>
          <w:p w14:paraId="028EA4E2" w14:textId="4FA606A3" w:rsidR="00CF02CF" w:rsidRDefault="00CF02CF" w:rsidP="00CF02CF">
            <w:pPr>
              <w:ind w:left="406" w:hanging="406"/>
            </w:pPr>
            <w:r w:rsidRPr="009B3A46">
              <w:t>33.</w:t>
            </w:r>
            <w:r w:rsidRPr="009B3A46">
              <w:tab/>
              <w:t>The Board of Directors, upon an application by not less than 20 members or 5% of the membership, whichever is the greater, delivered to the Society’s registered office, shall convene a general meeting. The purpose of the Special General Meeting shall be stated in the application and notice of the meeting. No business other than that stated in the notice of the meeting shall be conducted at the meeting.</w:t>
            </w:r>
          </w:p>
        </w:tc>
      </w:tr>
      <w:tr w:rsidR="00CF02CF" w14:paraId="0D528F42" w14:textId="77777777" w:rsidTr="00CF02CF">
        <w:tc>
          <w:tcPr>
            <w:tcW w:w="7847" w:type="dxa"/>
          </w:tcPr>
          <w:p w14:paraId="15B7053B" w14:textId="6B410980" w:rsidR="00CF02CF" w:rsidRDefault="00CF02CF" w:rsidP="00FA17E9">
            <w:pPr>
              <w:ind w:left="447" w:hanging="447"/>
            </w:pPr>
            <w:r>
              <w:t>3</w:t>
            </w:r>
            <w:r w:rsidR="00F15EF3">
              <w:t>8</w:t>
            </w:r>
            <w:r>
              <w:t xml:space="preserve">. </w:t>
            </w:r>
            <w:r w:rsidR="00FA17E9">
              <w:tab/>
            </w:r>
            <w:r>
              <w:t>Before a general meeting can do business there must be a quorum present. Except where these Rules say otherwise a quorum is 20 members or 10% of the members entitled to vote at the meeting whichever is lower.</w:t>
            </w:r>
          </w:p>
        </w:tc>
        <w:tc>
          <w:tcPr>
            <w:tcW w:w="7847" w:type="dxa"/>
          </w:tcPr>
          <w:p w14:paraId="29506C2C" w14:textId="059E2737" w:rsidR="00CF02CF" w:rsidRPr="009B3A46" w:rsidRDefault="00CF02CF" w:rsidP="00CF02CF">
            <w:pPr>
              <w:ind w:left="406" w:hanging="406"/>
              <w:rPr>
                <w:b/>
                <w:bCs/>
                <w:i/>
                <w:iCs/>
              </w:rPr>
            </w:pPr>
            <w:r w:rsidRPr="009B3A46">
              <w:t>39.</w:t>
            </w:r>
            <w:r w:rsidRPr="009B3A46">
              <w:tab/>
              <w:t>Before a general meeting can do business there must be a quorum present.  Except where these Rules say otherwise a quorum is 20 members or 5% of the members entitled to vote at the meeting whichever is lower.</w:t>
            </w:r>
          </w:p>
        </w:tc>
      </w:tr>
      <w:tr w:rsidR="00CF02CF" w14:paraId="1E446D0C" w14:textId="77777777" w:rsidTr="00F30934">
        <w:tc>
          <w:tcPr>
            <w:tcW w:w="15694" w:type="dxa"/>
            <w:gridSpan w:val="2"/>
          </w:tcPr>
          <w:p w14:paraId="30072C8A" w14:textId="1D91D26D" w:rsidR="00CF02CF" w:rsidRPr="00CF02CF" w:rsidRDefault="00CF02CF" w:rsidP="00CF02CF">
            <w:pPr>
              <w:tabs>
                <w:tab w:val="left" w:pos="4570"/>
              </w:tabs>
              <w:rPr>
                <w:b/>
                <w:bCs/>
                <w:i/>
                <w:iCs/>
                <w:sz w:val="22"/>
                <w:szCs w:val="28"/>
              </w:rPr>
            </w:pPr>
            <w:r w:rsidRPr="00CF02CF">
              <w:rPr>
                <w:b/>
                <w:bCs/>
                <w:i/>
                <w:iCs/>
                <w:sz w:val="22"/>
                <w:szCs w:val="28"/>
              </w:rPr>
              <w:t>Constitution of board</w:t>
            </w:r>
            <w:r w:rsidRPr="00CF02CF">
              <w:rPr>
                <w:b/>
                <w:bCs/>
                <w:i/>
                <w:iCs/>
                <w:sz w:val="22"/>
                <w:szCs w:val="28"/>
              </w:rPr>
              <w:tab/>
              <w:t>Extensive re-write – nothing controversial, but should be reviewed closely</w:t>
            </w:r>
            <w:r w:rsidR="00264D93">
              <w:rPr>
                <w:b/>
                <w:bCs/>
                <w:i/>
                <w:iCs/>
                <w:sz w:val="22"/>
                <w:szCs w:val="28"/>
              </w:rPr>
              <w:t xml:space="preserve"> – some rules moved to Policy</w:t>
            </w:r>
          </w:p>
        </w:tc>
      </w:tr>
      <w:tr w:rsidR="00CF02CF" w14:paraId="1433128E" w14:textId="77777777" w:rsidTr="00CF02CF">
        <w:tc>
          <w:tcPr>
            <w:tcW w:w="7847" w:type="dxa"/>
          </w:tcPr>
          <w:p w14:paraId="20D3685A" w14:textId="037051BE" w:rsidR="00CF02CF" w:rsidRDefault="00FA17E9" w:rsidP="00FA17E9">
            <w:pPr>
              <w:ind w:left="447" w:hanging="447"/>
            </w:pPr>
            <w:r>
              <w:t>5</w:t>
            </w:r>
            <w:r w:rsidR="00850255">
              <w:t>6</w:t>
            </w:r>
            <w:r>
              <w:t xml:space="preserve">. </w:t>
            </w:r>
            <w:r>
              <w:tab/>
              <w:t xml:space="preserve">With effect from the </w:t>
            </w:r>
            <w:r w:rsidR="00F15EF3">
              <w:t>AGM of 10</w:t>
            </w:r>
            <w:r w:rsidR="00F15EF3" w:rsidRPr="00F15EF3">
              <w:rPr>
                <w:vertAlign w:val="superscript"/>
              </w:rPr>
              <w:t>th</w:t>
            </w:r>
            <w:r w:rsidR="00F15EF3">
              <w:t xml:space="preserve"> February 2008</w:t>
            </w:r>
            <w:r>
              <w:t xml:space="preserve">, the Society Board is to have not less than </w:t>
            </w:r>
            <w:r w:rsidR="00F15EF3" w:rsidRPr="00F15EF3">
              <w:rPr>
                <w:highlight w:val="yellow"/>
              </w:rPr>
              <w:t>8</w:t>
            </w:r>
            <w:r>
              <w:t xml:space="preserve"> and not more than </w:t>
            </w:r>
            <w:r w:rsidR="00850255" w:rsidRPr="00850255">
              <w:rPr>
                <w:highlight w:val="yellow"/>
              </w:rPr>
              <w:t>1</w:t>
            </w:r>
            <w:r w:rsidR="00F15EF3">
              <w:rPr>
                <w:highlight w:val="yellow"/>
              </w:rPr>
              <w:t>6</w:t>
            </w:r>
            <w:r>
              <w:t xml:space="preserve"> members and will be made up as follows:</w:t>
            </w:r>
          </w:p>
          <w:p w14:paraId="751E047E" w14:textId="217A4D9E" w:rsidR="00FA17E9" w:rsidRDefault="00FA17E9" w:rsidP="00AC4C70">
            <w:pPr>
              <w:ind w:left="873" w:hanging="447"/>
            </w:pPr>
            <w:r>
              <w:t xml:space="preserve">a. </w:t>
            </w:r>
            <w:r>
              <w:tab/>
            </w:r>
            <w:r w:rsidR="00F15EF3" w:rsidRPr="00F15EF3">
              <w:rPr>
                <w:highlight w:val="yellow"/>
              </w:rPr>
              <w:t>6</w:t>
            </w:r>
            <w:r w:rsidR="000D6178">
              <w:t xml:space="preserve"> </w:t>
            </w:r>
            <w:r>
              <w:t>members of the Society Board or such higher number as shall be required so that elected</w:t>
            </w:r>
            <w:r w:rsidR="000D6178">
              <w:t xml:space="preserve"> </w:t>
            </w:r>
            <w:r>
              <w:t xml:space="preserve">members of the Board are in a majority over co-opted </w:t>
            </w:r>
            <w:r>
              <w:lastRenderedPageBreak/>
              <w:t>members will be elected by the</w:t>
            </w:r>
            <w:r w:rsidR="000D6178">
              <w:t xml:space="preserve"> </w:t>
            </w:r>
            <w:r>
              <w:t>members in accordance with such arrangements as shall be determined by the Society Board;</w:t>
            </w:r>
          </w:p>
          <w:p w14:paraId="2F5CD0B8" w14:textId="5DAE49B7" w:rsidR="00FA17E9" w:rsidRDefault="00FA17E9" w:rsidP="00AC4C70">
            <w:pPr>
              <w:ind w:left="873" w:hanging="447"/>
            </w:pPr>
            <w:r>
              <w:t xml:space="preserve">b. </w:t>
            </w:r>
            <w:r w:rsidR="000D6178">
              <w:tab/>
            </w:r>
            <w:r w:rsidR="00F15EF3">
              <w:t>M</w:t>
            </w:r>
            <w:r>
              <w:t xml:space="preserve">embers </w:t>
            </w:r>
            <w:r w:rsidR="00F15EF3">
              <w:t>may</w:t>
            </w:r>
            <w:r>
              <w:t xml:space="preserve"> be co-opted by the Society Board in accordance with a Board</w:t>
            </w:r>
            <w:r w:rsidR="000D6178">
              <w:t xml:space="preserve"> </w:t>
            </w:r>
            <w:r>
              <w:t>Membership Policy which it will develop and adopt</w:t>
            </w:r>
            <w:r w:rsidR="00AC4C70">
              <w:t>.</w:t>
            </w:r>
            <w:r>
              <w:t xml:space="preserve"> The purpose of the Board Membership</w:t>
            </w:r>
            <w:r w:rsidR="00AC4C70">
              <w:t xml:space="preserve"> </w:t>
            </w:r>
            <w:r>
              <w:t>Policy will be to ensure that:</w:t>
            </w:r>
          </w:p>
          <w:p w14:paraId="16C0000F" w14:textId="3358A9A6" w:rsidR="00FA17E9" w:rsidRDefault="00FA17E9" w:rsidP="00AC4C70">
            <w:pPr>
              <w:ind w:left="1298" w:hanging="425"/>
            </w:pPr>
            <w:proofErr w:type="spellStart"/>
            <w:r>
              <w:t>i</w:t>
            </w:r>
            <w:proofErr w:type="spellEnd"/>
            <w:r>
              <w:t xml:space="preserve">. </w:t>
            </w:r>
            <w:r w:rsidR="00AC4C70">
              <w:tab/>
            </w:r>
            <w:r>
              <w:t>the Society Board has the skills and experience which it needs to operate effectively;</w:t>
            </w:r>
          </w:p>
          <w:p w14:paraId="5ECEF16D" w14:textId="2B9CA952" w:rsidR="00FA17E9" w:rsidRDefault="00FA17E9" w:rsidP="00AC4C70">
            <w:pPr>
              <w:ind w:left="1298" w:hanging="425"/>
            </w:pPr>
            <w:r>
              <w:t xml:space="preserve">ii. </w:t>
            </w:r>
            <w:r w:rsidR="00AC4C70">
              <w:tab/>
            </w:r>
            <w:r>
              <w:t>the interests of the community served by the Society are adequately represented;</w:t>
            </w:r>
          </w:p>
          <w:p w14:paraId="6E98DFB8" w14:textId="67E04C00" w:rsidR="00FA17E9" w:rsidRDefault="00AC4C70" w:rsidP="00AC4C70">
            <w:pPr>
              <w:ind w:left="1298" w:hanging="425"/>
            </w:pPr>
            <w:r>
              <w:t>iii</w:t>
            </w:r>
            <w:r w:rsidR="00FA17E9">
              <w:t xml:space="preserve">. </w:t>
            </w:r>
            <w:r>
              <w:tab/>
            </w:r>
            <w:r w:rsidR="00FA17E9">
              <w:t>the level of representation of different groups on the Society board strikes an</w:t>
            </w:r>
            <w:r>
              <w:t xml:space="preserve"> </w:t>
            </w:r>
            <w:r w:rsidR="00FA17E9">
              <w:t>appropriate balance having regard to their legitimate interest in the Society's affairs.</w:t>
            </w:r>
          </w:p>
          <w:p w14:paraId="79CB8842" w14:textId="77777777" w:rsidR="00FA17E9" w:rsidRDefault="00FA17E9" w:rsidP="00AC4C70">
            <w:pPr>
              <w:ind w:left="1298" w:hanging="425"/>
            </w:pPr>
            <w:r>
              <w:t>The following people in particular may be co-opted:</w:t>
            </w:r>
          </w:p>
          <w:p w14:paraId="30CEFC5C" w14:textId="549E3776" w:rsidR="00FA17E9" w:rsidRDefault="00FA17E9" w:rsidP="00AC4C70">
            <w:pPr>
              <w:ind w:left="1298" w:hanging="425"/>
            </w:pPr>
            <w:r>
              <w:t xml:space="preserve">(1) </w:t>
            </w:r>
            <w:r w:rsidR="00AC4C70">
              <w:tab/>
            </w:r>
            <w:r>
              <w:t>a representative or representatives of the Borough Council for the Area on behalf of</w:t>
            </w:r>
            <w:r w:rsidR="00AC4C70">
              <w:t xml:space="preserve"> </w:t>
            </w:r>
            <w:r>
              <w:t>itself and neighbouring local authorities;</w:t>
            </w:r>
          </w:p>
          <w:p w14:paraId="0FB42E4A" w14:textId="52369952" w:rsidR="00FA17E9" w:rsidRDefault="00FA17E9" w:rsidP="00AC4C70">
            <w:pPr>
              <w:ind w:left="1298" w:hanging="425"/>
            </w:pPr>
            <w:r>
              <w:t xml:space="preserve">(2) </w:t>
            </w:r>
            <w:r w:rsidR="00AC4C70">
              <w:tab/>
            </w:r>
            <w:r>
              <w:t>a representative or representatives of the young;</w:t>
            </w:r>
          </w:p>
          <w:p w14:paraId="0E6090B2" w14:textId="23B3C1FB" w:rsidR="00FA17E9" w:rsidRDefault="00FA17E9" w:rsidP="00AC4C70">
            <w:pPr>
              <w:ind w:left="1298" w:hanging="425"/>
            </w:pPr>
            <w:r>
              <w:t xml:space="preserve">(3) </w:t>
            </w:r>
            <w:r w:rsidR="00AC4C70">
              <w:tab/>
            </w:r>
            <w:r>
              <w:t>a representative of disabled supporters;</w:t>
            </w:r>
          </w:p>
          <w:p w14:paraId="299BBEE7" w14:textId="145C6EF9" w:rsidR="00FA17E9" w:rsidRDefault="00FA17E9" w:rsidP="00AC4C70">
            <w:pPr>
              <w:ind w:left="1298" w:hanging="425"/>
            </w:pPr>
            <w:r>
              <w:t xml:space="preserve">(4) </w:t>
            </w:r>
            <w:r w:rsidR="00AC4C70">
              <w:tab/>
            </w:r>
            <w:r>
              <w:t>a representative of local business;</w:t>
            </w:r>
          </w:p>
          <w:p w14:paraId="56F76D46" w14:textId="5D6AD86F" w:rsidR="00FA17E9" w:rsidRDefault="00FA17E9" w:rsidP="00AC4C70">
            <w:pPr>
              <w:ind w:left="1298" w:hanging="425"/>
            </w:pPr>
            <w:r>
              <w:t xml:space="preserve">(5) </w:t>
            </w:r>
            <w:r w:rsidR="00AC4C70">
              <w:tab/>
            </w:r>
            <w:r>
              <w:t>a representative or representatives of any supporters group or groups of the Club;</w:t>
            </w:r>
          </w:p>
          <w:p w14:paraId="6D27E999" w14:textId="4AF53258" w:rsidR="00FA17E9" w:rsidRDefault="00FA17E9" w:rsidP="00AC4C70">
            <w:pPr>
              <w:ind w:left="1298" w:hanging="425"/>
            </w:pPr>
            <w:r>
              <w:t xml:space="preserve">(6) </w:t>
            </w:r>
            <w:r w:rsidR="00AC4C70">
              <w:tab/>
            </w:r>
            <w:r>
              <w:t>a representative or representatives of employees of the Club;</w:t>
            </w:r>
          </w:p>
          <w:p w14:paraId="4C9353DB" w14:textId="428B708A" w:rsidR="00FA17E9" w:rsidRDefault="00FA17E9" w:rsidP="00AC4C70">
            <w:pPr>
              <w:ind w:left="1298" w:hanging="425"/>
            </w:pPr>
            <w:r>
              <w:t xml:space="preserve">(7) </w:t>
            </w:r>
            <w:r w:rsidR="00AC4C70">
              <w:tab/>
            </w:r>
            <w:r>
              <w:t xml:space="preserve">a representative or representatives of the Sports Council and </w:t>
            </w:r>
            <w:r w:rsidR="00850255">
              <w:t>any c</w:t>
            </w:r>
            <w:r w:rsidR="00AC4C70">
              <w:t>ommunity</w:t>
            </w:r>
            <w:r w:rsidR="00850255">
              <w:t xml:space="preserve"> scheme run in association with the Club</w:t>
            </w:r>
            <w:r>
              <w:t>;</w:t>
            </w:r>
          </w:p>
          <w:p w14:paraId="64659E44" w14:textId="77777777" w:rsidR="00F15EF3" w:rsidRDefault="00FA17E9" w:rsidP="00AC4C70">
            <w:pPr>
              <w:ind w:left="1298" w:hanging="425"/>
            </w:pPr>
            <w:r>
              <w:t xml:space="preserve">(8) </w:t>
            </w:r>
            <w:r w:rsidR="00AC4C70">
              <w:tab/>
            </w:r>
            <w:r>
              <w:t xml:space="preserve">a representative of the </w:t>
            </w:r>
            <w:r w:rsidR="00850255">
              <w:t>players</w:t>
            </w:r>
            <w:r w:rsidR="00AC4C70">
              <w:t xml:space="preserve"> at the Club</w:t>
            </w:r>
            <w:r w:rsidR="00850255">
              <w:t>, through a professional association or otherwise</w:t>
            </w:r>
            <w:r w:rsidR="00F15EF3">
              <w:t>;</w:t>
            </w:r>
          </w:p>
          <w:p w14:paraId="6DDB1486" w14:textId="77777777" w:rsidR="00F15EF3" w:rsidRDefault="00F15EF3" w:rsidP="00AC4C70">
            <w:pPr>
              <w:ind w:left="1298" w:hanging="425"/>
            </w:pPr>
            <w:r>
              <w:t xml:space="preserve">(9) </w:t>
            </w:r>
            <w:r>
              <w:tab/>
              <w:t>a representative of Supporters Direct;</w:t>
            </w:r>
          </w:p>
          <w:p w14:paraId="1316C415" w14:textId="2F348AA0" w:rsidR="00FA17E9" w:rsidRDefault="00F15EF3" w:rsidP="00AC4C70">
            <w:pPr>
              <w:ind w:left="1298" w:hanging="425"/>
            </w:pPr>
            <w:r>
              <w:t xml:space="preserve">(10) </w:t>
            </w:r>
            <w:r>
              <w:tab/>
              <w:t>any other person whose professional skills may be required in the management of the Society or its undertaking</w:t>
            </w:r>
            <w:r w:rsidR="00FA17E9">
              <w:t>.</w:t>
            </w:r>
          </w:p>
          <w:p w14:paraId="40BA0080" w14:textId="3ED5F89A" w:rsidR="00850255" w:rsidRDefault="00850255" w:rsidP="00AC4C70">
            <w:pPr>
              <w:ind w:left="447" w:hanging="447"/>
            </w:pPr>
            <w:r>
              <w:t xml:space="preserve">57. </w:t>
            </w:r>
            <w:r>
              <w:tab/>
              <w:t xml:space="preserve">If at any time and for any reason after the first annual general meeting the number of members of the Society Board shall drop below </w:t>
            </w:r>
            <w:r w:rsidR="00F15EF3" w:rsidRPr="00F15EF3">
              <w:rPr>
                <w:highlight w:val="yellow"/>
              </w:rPr>
              <w:t>8</w:t>
            </w:r>
            <w:r>
              <w:t xml:space="preserve"> the remaining Society Board members may act but only for the purpose of filling vacancies or calling a general meeting.</w:t>
            </w:r>
          </w:p>
          <w:p w14:paraId="1F24EF80" w14:textId="0A29AE06" w:rsidR="00AC4C70" w:rsidRDefault="00AC4C70" w:rsidP="00AC4C70">
            <w:pPr>
              <w:ind w:left="447" w:hanging="447"/>
            </w:pPr>
            <w:r>
              <w:t>5</w:t>
            </w:r>
            <w:r w:rsidR="00850255">
              <w:t>8</w:t>
            </w:r>
            <w:r>
              <w:t xml:space="preserve">. </w:t>
            </w:r>
            <w:r>
              <w:tab/>
              <w:t>Until the first annual general meeting the members of the Society Board will be the people who sign these Rules in applying for registration and such other people as they co-opt.</w:t>
            </w:r>
          </w:p>
          <w:p w14:paraId="56B03524" w14:textId="0783201E" w:rsidR="00AC4C70" w:rsidRDefault="00AC4C70" w:rsidP="00AC4C70">
            <w:pPr>
              <w:ind w:left="447" w:hanging="447"/>
            </w:pPr>
            <w:r>
              <w:t>5</w:t>
            </w:r>
            <w:r w:rsidR="00850255">
              <w:t>9</w:t>
            </w:r>
            <w:r>
              <w:t xml:space="preserve">. </w:t>
            </w:r>
            <w:r>
              <w:tab/>
              <w:t xml:space="preserve">Members of the Society Board will normally serve for periods of </w:t>
            </w:r>
            <w:r w:rsidRPr="00391798">
              <w:rPr>
                <w:highlight w:val="yellow"/>
              </w:rPr>
              <w:t>3</w:t>
            </w:r>
            <w:r>
              <w:t xml:space="preserve"> years in accordance with the Board Membership Policy. Co-opted Society Board members may be re-appointed for a further period subject to these Rules.</w:t>
            </w:r>
          </w:p>
          <w:p w14:paraId="37713407" w14:textId="13CB3054" w:rsidR="00264D93" w:rsidRDefault="00850255" w:rsidP="00264D93">
            <w:pPr>
              <w:ind w:left="447" w:hanging="447"/>
            </w:pPr>
            <w:r>
              <w:t>61</w:t>
            </w:r>
            <w:r w:rsidR="00264D93">
              <w:t xml:space="preserve">. </w:t>
            </w:r>
            <w:r w:rsidR="00264D93">
              <w:tab/>
              <w:t>No person can be a member of the Society Board who:</w:t>
            </w:r>
          </w:p>
          <w:p w14:paraId="0CE5D2DA" w14:textId="5167BEBB" w:rsidR="00264D93" w:rsidRDefault="00264D93" w:rsidP="00264D93">
            <w:pPr>
              <w:ind w:left="873" w:hanging="447"/>
            </w:pPr>
            <w:r>
              <w:t xml:space="preserve">a. </w:t>
            </w:r>
            <w:r>
              <w:tab/>
            </w:r>
            <w:r w:rsidR="00850255">
              <w:t>is subject to a bankruptcy order or has in place a</w:t>
            </w:r>
            <w:r>
              <w:t xml:space="preserve"> compo</w:t>
            </w:r>
            <w:r w:rsidR="00850255">
              <w:t>sition</w:t>
            </w:r>
            <w:r>
              <w:t xml:space="preserve"> with their creditors;</w:t>
            </w:r>
          </w:p>
          <w:p w14:paraId="67D6B4A8" w14:textId="7CF25EFC" w:rsidR="00264D93" w:rsidRDefault="00850255" w:rsidP="00264D93">
            <w:pPr>
              <w:ind w:left="873" w:hanging="447"/>
            </w:pPr>
            <w:r>
              <w:t xml:space="preserve">b. </w:t>
            </w:r>
            <w:r>
              <w:tab/>
            </w:r>
            <w:r w:rsidR="00264D93">
              <w:t>is subject to a disqualification order made under the Company Directors Disqualification Act;</w:t>
            </w:r>
          </w:p>
          <w:p w14:paraId="4379E650" w14:textId="2AD85898" w:rsidR="00850255" w:rsidRDefault="00850255" w:rsidP="00850255">
            <w:pPr>
              <w:ind w:left="873" w:hanging="447"/>
            </w:pPr>
            <w:r>
              <w:lastRenderedPageBreak/>
              <w:t>c</w:t>
            </w:r>
            <w:r w:rsidR="00264D93">
              <w:t xml:space="preserve">. </w:t>
            </w:r>
            <w:r w:rsidR="00264D93">
              <w:tab/>
            </w:r>
            <w:r>
              <w:t>has a conviction for  an indictable offence (other than a spent conviction as defined by the Rehabilitation of Offenders Act 1974);</w:t>
            </w:r>
          </w:p>
          <w:p w14:paraId="36E71ECE" w14:textId="77777777" w:rsidR="00850255" w:rsidRDefault="00850255" w:rsidP="00850255">
            <w:pPr>
              <w:ind w:left="873" w:hanging="447"/>
            </w:pPr>
            <w:r>
              <w:t>d.</w:t>
            </w:r>
            <w:r>
              <w:tab/>
              <w:t>is or may on the basis of medical evidence be suffering from mental disorder;</w:t>
            </w:r>
          </w:p>
          <w:p w14:paraId="7477D228" w14:textId="1609439E" w:rsidR="00264D93" w:rsidRDefault="00850255" w:rsidP="00850255">
            <w:pPr>
              <w:ind w:left="873" w:hanging="447"/>
            </w:pPr>
            <w:r>
              <w:t>e.</w:t>
            </w:r>
            <w:r>
              <w:tab/>
              <w:t>fails to abide by any rules for the conduct of elections made by the Society Board.</w:t>
            </w:r>
          </w:p>
          <w:p w14:paraId="52C7825F" w14:textId="05CD0201" w:rsidR="00264D93" w:rsidRDefault="00264D93" w:rsidP="00264D93">
            <w:pPr>
              <w:ind w:left="447" w:hanging="447"/>
            </w:pPr>
            <w:r>
              <w:t>6</w:t>
            </w:r>
            <w:r w:rsidR="00850255">
              <w:t>4</w:t>
            </w:r>
            <w:r>
              <w:t xml:space="preserve">. </w:t>
            </w:r>
            <w:r>
              <w:tab/>
              <w:t xml:space="preserve">At the third and fourth annual general meeting of the Society </w:t>
            </w:r>
            <w:r w:rsidR="00850255" w:rsidRPr="00391798">
              <w:rPr>
                <w:highlight w:val="yellow"/>
              </w:rPr>
              <w:t>one third</w:t>
            </w:r>
            <w:r>
              <w:t xml:space="preserve"> of the members of the Society Board first elected by the members (to be chosen by lot) will resign from office. Thereafter the </w:t>
            </w:r>
            <w:r w:rsidR="00850255" w:rsidRPr="00F65F00">
              <w:rPr>
                <w:highlight w:val="yellow"/>
              </w:rPr>
              <w:t>one third</w:t>
            </w:r>
            <w:r>
              <w:t xml:space="preserve"> of the members of the Society Board elected by the members who have served the longest at the date of the annual general meeting each year will resign. If at any time </w:t>
            </w:r>
            <w:r w:rsidR="00850255" w:rsidRPr="00391798">
              <w:rPr>
                <w:highlight w:val="yellow"/>
              </w:rPr>
              <w:t>the</w:t>
            </w:r>
            <w:r w:rsidRPr="00391798">
              <w:rPr>
                <w:highlight w:val="yellow"/>
              </w:rPr>
              <w:t xml:space="preserve"> number of elected directors</w:t>
            </w:r>
            <w:r w:rsidR="00850255" w:rsidRPr="00391798">
              <w:rPr>
                <w:highlight w:val="yellow"/>
              </w:rPr>
              <w:t xml:space="preserve"> is not divisible by three</w:t>
            </w:r>
            <w:r>
              <w:t xml:space="preserve">, the Society Board shall decide the number of elected directors to resign in accordance with this Rule, which shall be approximately </w:t>
            </w:r>
            <w:r w:rsidR="00850255" w:rsidRPr="00391798">
              <w:rPr>
                <w:highlight w:val="yellow"/>
              </w:rPr>
              <w:t>one third</w:t>
            </w:r>
            <w:r>
              <w:t xml:space="preserve"> of the total number.</w:t>
            </w:r>
          </w:p>
          <w:p w14:paraId="4AE167A7" w14:textId="3FD455E1" w:rsidR="00264D93" w:rsidRDefault="00264D93" w:rsidP="00264D93">
            <w:pPr>
              <w:ind w:left="447" w:hanging="447"/>
            </w:pPr>
            <w:r>
              <w:t>6</w:t>
            </w:r>
            <w:r w:rsidR="00850255">
              <w:t>5</w:t>
            </w:r>
            <w:r>
              <w:t xml:space="preserve">. </w:t>
            </w:r>
            <w:r>
              <w:tab/>
              <w:t>Casual vacancies arising amongst the members of the Society Board elected by the members will be dealt with as follows.</w:t>
            </w:r>
          </w:p>
          <w:p w14:paraId="1250A7CB" w14:textId="5C4C3C43" w:rsidR="00264D93" w:rsidRDefault="00264D93" w:rsidP="00264D93">
            <w:pPr>
              <w:ind w:left="873" w:hanging="447"/>
            </w:pPr>
            <w:r>
              <w:t xml:space="preserve">a. </w:t>
            </w:r>
            <w:r>
              <w:tab/>
              <w:t>If a vacancy caused by retirement or removal is not filled at the meeting at which they retire or are removed, the vacancy may be filled by the Society Board.</w:t>
            </w:r>
          </w:p>
          <w:p w14:paraId="3B41DBE8" w14:textId="48236AC8" w:rsidR="00264D93" w:rsidRDefault="00264D93" w:rsidP="00264D93">
            <w:pPr>
              <w:ind w:left="873" w:hanging="447"/>
            </w:pPr>
            <w:r>
              <w:t xml:space="preserve">b. </w:t>
            </w:r>
            <w:r>
              <w:tab/>
              <w:t>A vacancy occurring by death or resignation may be filled by the Society Board.</w:t>
            </w:r>
          </w:p>
          <w:p w14:paraId="5EEBD0AE" w14:textId="4FEF64F1" w:rsidR="00FA17E9" w:rsidRDefault="00264D93" w:rsidP="00850255">
            <w:pPr>
              <w:ind w:left="873" w:hanging="447"/>
            </w:pPr>
            <w:r>
              <w:t xml:space="preserve">c. </w:t>
            </w:r>
            <w:r>
              <w:tab/>
              <w:t>In each case the member appointed to fill the vacancy is to retire at the next annual general meeting and the Society Board will make provision for an election to be held. For the avoidance of doubt the retiring member may stand for re-election at the meeting at which they retire.</w:t>
            </w:r>
          </w:p>
        </w:tc>
        <w:tc>
          <w:tcPr>
            <w:tcW w:w="7847" w:type="dxa"/>
          </w:tcPr>
          <w:p w14:paraId="6ECDB0AF" w14:textId="79B5C247" w:rsidR="00CF02CF" w:rsidRDefault="00CF02CF" w:rsidP="00CF02CF">
            <w:pPr>
              <w:ind w:left="406" w:hanging="406"/>
            </w:pPr>
            <w:r>
              <w:lastRenderedPageBreak/>
              <w:t>57.</w:t>
            </w:r>
            <w:r>
              <w:tab/>
              <w:t xml:space="preserve">The Society shall have a Board of Directors comprising not less than </w:t>
            </w:r>
            <w:r w:rsidR="00871614" w:rsidRPr="00871614">
              <w:rPr>
                <w:highlight w:val="yellow"/>
              </w:rPr>
              <w:t>8</w:t>
            </w:r>
            <w:r>
              <w:t xml:space="preserve"> and not more than </w:t>
            </w:r>
            <w:r w:rsidR="00871614" w:rsidRPr="00871614">
              <w:rPr>
                <w:highlight w:val="yellow"/>
              </w:rPr>
              <w:t>16</w:t>
            </w:r>
            <w:r>
              <w:t xml:space="preserve"> persons. </w:t>
            </w:r>
          </w:p>
          <w:p w14:paraId="64002D39" w14:textId="77777777" w:rsidR="00CF02CF" w:rsidRDefault="00CF02CF" w:rsidP="00CF02CF">
            <w:pPr>
              <w:ind w:left="406" w:hanging="406"/>
            </w:pPr>
            <w:r>
              <w:t>58.</w:t>
            </w:r>
            <w:r>
              <w:tab/>
              <w:t xml:space="preserve">The initial Directors of the Society from registration until the first Annual General Meeting shall be appointed by the members on whose application the Society is registered. </w:t>
            </w:r>
          </w:p>
          <w:p w14:paraId="75D3C316" w14:textId="77777777" w:rsidR="00CF02CF" w:rsidRDefault="00CF02CF" w:rsidP="00CF02CF">
            <w:pPr>
              <w:ind w:left="406" w:hanging="406"/>
            </w:pPr>
            <w:r>
              <w:t>59.</w:t>
            </w:r>
            <w:r>
              <w:tab/>
              <w:t>Elected Directors shall be elected only in accordance with the Election Policy adopted by the Society.</w:t>
            </w:r>
          </w:p>
          <w:p w14:paraId="57F02BF6" w14:textId="742C82E5" w:rsidR="00CF02CF" w:rsidRDefault="00CF02CF" w:rsidP="00CF02CF">
            <w:pPr>
              <w:ind w:left="406" w:hanging="406"/>
            </w:pPr>
            <w:r>
              <w:t>60.</w:t>
            </w:r>
            <w:r>
              <w:tab/>
              <w:t xml:space="preserve">Members of the Board of Directors will normally serve for periods of </w:t>
            </w:r>
            <w:r w:rsidR="00871614" w:rsidRPr="00871614">
              <w:rPr>
                <w:highlight w:val="yellow"/>
              </w:rPr>
              <w:t>3</w:t>
            </w:r>
            <w:r>
              <w:t xml:space="preserve"> years, according to the Society’s Board Membership and Conduct Policy.</w:t>
            </w:r>
          </w:p>
          <w:p w14:paraId="33D357B5" w14:textId="77777777" w:rsidR="00CF02CF" w:rsidRDefault="00CF02CF" w:rsidP="00CF02CF">
            <w:pPr>
              <w:ind w:left="406" w:hanging="406"/>
            </w:pPr>
            <w:r>
              <w:t>61.</w:t>
            </w:r>
            <w:r>
              <w:tab/>
              <w:t xml:space="preserve">At the first Annual General Meeting all members of the Board of Directors shall stand down. A retiring Society Board member shall be eligible for re-election. </w:t>
            </w:r>
          </w:p>
          <w:p w14:paraId="4DD87E57" w14:textId="72EE584D" w:rsidR="00CF02CF" w:rsidRDefault="00CF02CF" w:rsidP="00CF02CF">
            <w:pPr>
              <w:ind w:left="406" w:hanging="406"/>
            </w:pPr>
            <w:r>
              <w:t>62.</w:t>
            </w:r>
            <w:r>
              <w:tab/>
              <w:t xml:space="preserve">At the Annual General Meetings following the first Annual General Meeting of the Society </w:t>
            </w:r>
            <w:r w:rsidRPr="00871614">
              <w:rPr>
                <w:highlight w:val="yellow"/>
              </w:rPr>
              <w:t>one</w:t>
            </w:r>
            <w:r w:rsidR="00871614">
              <w:rPr>
                <w:highlight w:val="yellow"/>
              </w:rPr>
              <w:t>-</w:t>
            </w:r>
            <w:r w:rsidRPr="00871614">
              <w:rPr>
                <w:highlight w:val="yellow"/>
              </w:rPr>
              <w:t>third</w:t>
            </w:r>
            <w:r>
              <w:t xml:space="preserve"> of the members of the Society Board first elected by the members (to be chosen by lot) will resign from office. Thereafter the </w:t>
            </w:r>
            <w:r w:rsidR="00871614" w:rsidRPr="00871614">
              <w:rPr>
                <w:highlight w:val="yellow"/>
              </w:rPr>
              <w:t>one</w:t>
            </w:r>
            <w:r w:rsidR="00871614">
              <w:rPr>
                <w:highlight w:val="yellow"/>
              </w:rPr>
              <w:t>-</w:t>
            </w:r>
            <w:r w:rsidR="00871614" w:rsidRPr="00871614">
              <w:rPr>
                <w:highlight w:val="yellow"/>
              </w:rPr>
              <w:t>third</w:t>
            </w:r>
            <w:r w:rsidR="00871614">
              <w:t xml:space="preserve"> </w:t>
            </w:r>
            <w:r>
              <w:t xml:space="preserve">of the members of the Society Board elected by the members who have served the longest at the date of the Annual General Meeting each year will resign. If at any time </w:t>
            </w:r>
            <w:r w:rsidRPr="00871614">
              <w:rPr>
                <w:highlight w:val="yellow"/>
              </w:rPr>
              <w:t>the number of elected Directors is not divisible by three</w:t>
            </w:r>
            <w:r>
              <w:t xml:space="preserve">, the Society Board shall decide the number of elected Directors to resign in accordance with this Rule, which shall be approximately </w:t>
            </w:r>
            <w:r w:rsidR="00871614" w:rsidRPr="00871614">
              <w:rPr>
                <w:highlight w:val="yellow"/>
              </w:rPr>
              <w:t>one</w:t>
            </w:r>
            <w:r w:rsidR="00871614">
              <w:rPr>
                <w:highlight w:val="yellow"/>
              </w:rPr>
              <w:t>-</w:t>
            </w:r>
            <w:r w:rsidR="00871614" w:rsidRPr="00871614">
              <w:rPr>
                <w:highlight w:val="yellow"/>
              </w:rPr>
              <w:t>third</w:t>
            </w:r>
            <w:r w:rsidR="00871614">
              <w:t xml:space="preserve"> </w:t>
            </w:r>
            <w:r>
              <w:t xml:space="preserve">of the total number. </w:t>
            </w:r>
          </w:p>
          <w:p w14:paraId="0573A34E" w14:textId="77777777" w:rsidR="00CF02CF" w:rsidRDefault="00CF02CF" w:rsidP="00CF02CF">
            <w:pPr>
              <w:ind w:left="406" w:hanging="406"/>
            </w:pPr>
            <w:r>
              <w:t>63.</w:t>
            </w:r>
            <w:r>
              <w:tab/>
              <w:t xml:space="preserve">New Directors shall be elected in accordance with the Society’s Election Policy including by authenticated electronic means and postal ballot.  The Society’s Election Policy is to comply with any guidance issued by the Supporters Direct Scotland. </w:t>
            </w:r>
          </w:p>
          <w:p w14:paraId="404C96B1" w14:textId="77777777" w:rsidR="00CF02CF" w:rsidRDefault="00CF02CF" w:rsidP="00CF02CF">
            <w:pPr>
              <w:ind w:left="406" w:hanging="406"/>
            </w:pPr>
            <w:r>
              <w:t>64.</w:t>
            </w:r>
            <w:r>
              <w:tab/>
              <w:t xml:space="preserve">The Society Board may at any time co-opt any member of the Society or the representative of an organisation which is a member to fill a casual vacancy in the Board of Directors, provided that at no time shall more than one-third of the members of the Society Board be co-opted members. A casual vacancy shall be deemed to exist if the number of Directors should drop below the minimum prescribed in these Rules or below the number elected at the preceding Annual General Meeting. </w:t>
            </w:r>
          </w:p>
          <w:p w14:paraId="553DD659" w14:textId="078C560B" w:rsidR="00CF02CF" w:rsidRDefault="00CF02CF" w:rsidP="00CF02CF">
            <w:pPr>
              <w:ind w:left="406" w:hanging="406"/>
            </w:pPr>
            <w:r>
              <w:t>65.</w:t>
            </w:r>
            <w:r>
              <w:tab/>
              <w:t xml:space="preserve">The Society Board may co-opt external Directors to the Society Board in addition to the number of Directors specified in these Rules provided that at all times the total number of external Directors and members co-opted under Rule </w:t>
            </w:r>
            <w:r w:rsidR="004226C7">
              <w:t>64</w:t>
            </w:r>
            <w:r>
              <w:t xml:space="preserve"> shall be in the minority. A Director co-opted in accordance with this Rule shall serve for a fixed period determined by the Society Board at the time of co-option, subject to a review at least every twelve months, may be removed from office at any time by a resolution passed by a majority of the members of the Society Board, and may be remunerated in an amount (to be disclosed in the published accounts) from time to time, as fixed by the Society Board. External Directors shall be selected by virtue of their specialist skills and experience considered to be of benefit to the Society. </w:t>
            </w:r>
          </w:p>
          <w:p w14:paraId="4054EA33" w14:textId="77777777" w:rsidR="00CF02CF" w:rsidRDefault="00CF02CF" w:rsidP="00CF02CF">
            <w:pPr>
              <w:ind w:left="406" w:hanging="406"/>
            </w:pPr>
            <w:r>
              <w:t>66.</w:t>
            </w:r>
            <w:r>
              <w:tab/>
              <w:t xml:space="preserve">In the event that the size of the Society Board should drop below the minimum number of members prescribed in these Rules, the Directors may act to increase their number or to call a General Meeting of the Society, but for no other purpose. </w:t>
            </w:r>
          </w:p>
          <w:p w14:paraId="14A98683" w14:textId="77777777" w:rsidR="00CF02CF" w:rsidRDefault="00CF02CF" w:rsidP="00CF02CF">
            <w:pPr>
              <w:ind w:left="406" w:hanging="406"/>
            </w:pPr>
            <w:r>
              <w:lastRenderedPageBreak/>
              <w:t>67.</w:t>
            </w:r>
            <w:r>
              <w:tab/>
              <w:t>In the event that the Society’s Board should drop to zero, a working party of members can be formed to act to call a general meeting of the Society in order for members to elect a new Board, but for no other purpose.</w:t>
            </w:r>
          </w:p>
          <w:p w14:paraId="17B19F25" w14:textId="469A1D37" w:rsidR="00CF02CF" w:rsidRDefault="00CF02CF" w:rsidP="00CF02CF">
            <w:pPr>
              <w:ind w:left="406" w:hanging="406"/>
            </w:pPr>
            <w:r>
              <w:t>68.</w:t>
            </w:r>
            <w:r>
              <w:tab/>
              <w:t>The Society Board shall ensure that the business of the Society is conducted in accordance with these Rules and with the interests of the community and in accordance with any by-laws, policies or procedures adopted by the Society.</w:t>
            </w:r>
          </w:p>
        </w:tc>
      </w:tr>
      <w:tr w:rsidR="00CF02CF" w14:paraId="3A9280A5" w14:textId="77777777" w:rsidTr="00461E25">
        <w:tc>
          <w:tcPr>
            <w:tcW w:w="15694" w:type="dxa"/>
            <w:gridSpan w:val="2"/>
          </w:tcPr>
          <w:p w14:paraId="7ECA8663" w14:textId="7C9606E4" w:rsidR="00CF02CF" w:rsidRPr="00CF02CF" w:rsidRDefault="00CF02CF" w:rsidP="00CF02CF">
            <w:pPr>
              <w:tabs>
                <w:tab w:val="left" w:pos="4570"/>
              </w:tabs>
              <w:rPr>
                <w:b/>
                <w:bCs/>
                <w:i/>
                <w:iCs/>
                <w:sz w:val="22"/>
                <w:szCs w:val="28"/>
              </w:rPr>
            </w:pPr>
            <w:r w:rsidRPr="00CF02CF">
              <w:rPr>
                <w:b/>
                <w:bCs/>
                <w:i/>
                <w:iCs/>
                <w:sz w:val="22"/>
                <w:szCs w:val="28"/>
              </w:rPr>
              <w:lastRenderedPageBreak/>
              <w:t>Indemnity for Directors</w:t>
            </w:r>
            <w:r w:rsidRPr="00CF02CF">
              <w:rPr>
                <w:b/>
                <w:bCs/>
                <w:i/>
                <w:iCs/>
                <w:sz w:val="22"/>
                <w:szCs w:val="28"/>
              </w:rPr>
              <w:tab/>
              <w:t>Significant re-write – also should be reviewed closely</w:t>
            </w:r>
          </w:p>
        </w:tc>
      </w:tr>
      <w:tr w:rsidR="00CF02CF" w14:paraId="1E193079" w14:textId="77777777" w:rsidTr="00CF02CF">
        <w:tc>
          <w:tcPr>
            <w:tcW w:w="7847" w:type="dxa"/>
          </w:tcPr>
          <w:p w14:paraId="4BCB29B9" w14:textId="69CF74DE" w:rsidR="00E93564" w:rsidRDefault="00E93564" w:rsidP="00E93564">
            <w:pPr>
              <w:ind w:left="447" w:hanging="447"/>
            </w:pPr>
            <w:r>
              <w:t>10</w:t>
            </w:r>
            <w:r w:rsidR="00850255">
              <w:t>7</w:t>
            </w:r>
            <w:r>
              <w:t xml:space="preserve">. </w:t>
            </w:r>
            <w:r>
              <w:tab/>
              <w:t xml:space="preserve">Officers </w:t>
            </w:r>
            <w:r w:rsidR="00F15EF3">
              <w:t>are entitled to</w:t>
            </w:r>
            <w:r>
              <w:t xml:space="preserve"> be indemnified by the Society against all costs, losses and expenses which they may reasonably incur in discharge of their duties, including travelling expenses, and the amount for which such indemnity is provided will immediately attach as a charge on the property of the Society.</w:t>
            </w:r>
          </w:p>
          <w:p w14:paraId="00B0611E" w14:textId="0011485F" w:rsidR="00CF02CF" w:rsidRDefault="00E93564" w:rsidP="00E93564">
            <w:pPr>
              <w:ind w:left="447" w:hanging="447"/>
            </w:pPr>
            <w:r>
              <w:t>10</w:t>
            </w:r>
            <w:r w:rsidR="00850255">
              <w:t>8</w:t>
            </w:r>
            <w:r>
              <w:t xml:space="preserve">. </w:t>
            </w:r>
            <w:r>
              <w:tab/>
              <w:t>No officer is to be liable for any loss happening to the Society through the execution of the duties of their office, unless the loss be the consequence of their own dishonesty or gross negligence. Subject to the provisions of the Act every officer is to be indemnified out of the assets of the Society against any liability incurred by him or her in defending any proceedings, whether civil or criminal, in which judgment is given in his or her favour or in which he or she is acquitted or in connection with any application in which relief is granted to him or her by the Court from liability for negligence, default, breach of duty or breach of Society in relation to the affairs of the Society.</w:t>
            </w:r>
          </w:p>
        </w:tc>
        <w:tc>
          <w:tcPr>
            <w:tcW w:w="7847" w:type="dxa"/>
          </w:tcPr>
          <w:p w14:paraId="6A7EEC14" w14:textId="77777777" w:rsidR="00CF02CF" w:rsidRDefault="00CF02CF" w:rsidP="00CF02CF">
            <w:pPr>
              <w:ind w:left="406" w:hanging="406"/>
            </w:pPr>
            <w:r>
              <w:t>104.</w:t>
            </w:r>
            <w:r>
              <w:tab/>
              <w:t xml:space="preserve">Subject to the following rule, any Director or former Director of the Society may be indemnified out of the Society’s assets against: </w:t>
            </w:r>
          </w:p>
          <w:p w14:paraId="2233BDB8" w14:textId="77777777" w:rsidR="00CF02CF" w:rsidRDefault="00CF02CF" w:rsidP="00CF02CF">
            <w:pPr>
              <w:ind w:left="973" w:hanging="567"/>
            </w:pPr>
            <w:r>
              <w:t>104.1</w:t>
            </w:r>
            <w:r>
              <w:tab/>
              <w:t xml:space="preserve">Any liability incurred by that Director in connection with any negligence, default, breach of duty or breach of trust in relation to the Society; </w:t>
            </w:r>
          </w:p>
          <w:p w14:paraId="3601F863" w14:textId="77777777" w:rsidR="00CF02CF" w:rsidRDefault="00CF02CF" w:rsidP="00CF02CF">
            <w:pPr>
              <w:ind w:left="973" w:hanging="567"/>
            </w:pPr>
            <w:r>
              <w:t>104.2</w:t>
            </w:r>
            <w:r>
              <w:tab/>
              <w:t xml:space="preserve">Any liability incurred by that Director in connection with the activities of the Society in its capacity as a trustee of an occupational pension scheme; </w:t>
            </w:r>
          </w:p>
          <w:p w14:paraId="04A2BED1" w14:textId="77777777" w:rsidR="00CF02CF" w:rsidRDefault="00CF02CF" w:rsidP="00CF02CF">
            <w:pPr>
              <w:ind w:left="973" w:hanging="567"/>
            </w:pPr>
            <w:r>
              <w:t>104.3</w:t>
            </w:r>
            <w:r>
              <w:tab/>
              <w:t xml:space="preserve">Any other liability incurred by that Director as an officer of the Society. </w:t>
            </w:r>
          </w:p>
          <w:p w14:paraId="727F0B06" w14:textId="77777777" w:rsidR="00CF02CF" w:rsidRDefault="00CF02CF" w:rsidP="00CF02CF">
            <w:pPr>
              <w:ind w:left="406" w:hanging="406"/>
            </w:pPr>
            <w:r>
              <w:t>105.</w:t>
            </w:r>
            <w:r>
              <w:tab/>
              <w:t xml:space="preserve">The above Rule does not authorise any indemnity which would be prohibited or rendered void by any provision of law. </w:t>
            </w:r>
          </w:p>
          <w:p w14:paraId="098A6A35" w14:textId="0ED6E0BD" w:rsidR="00CF02CF" w:rsidRDefault="00CF02CF" w:rsidP="00CF02CF">
            <w:pPr>
              <w:ind w:left="406" w:hanging="406"/>
            </w:pPr>
            <w:r>
              <w:t>106.</w:t>
            </w:r>
            <w:r>
              <w:tab/>
              <w:t>The Society Board may decide to purchase and maintain insurance, at the expense of the Society, for the benefit of any Director or former Director of the Society in respect of any loss or liability which has been or may be incurred by such a Director in connection with their duties or powers in relation to the Society or any pension fund or employees’ share scheme (if established) of the Society.</w:t>
            </w:r>
          </w:p>
        </w:tc>
      </w:tr>
      <w:tr w:rsidR="00CF02CF" w14:paraId="5DD612B4" w14:textId="77777777" w:rsidTr="00656030">
        <w:tc>
          <w:tcPr>
            <w:tcW w:w="15694" w:type="dxa"/>
            <w:gridSpan w:val="2"/>
          </w:tcPr>
          <w:p w14:paraId="3A7CB91B" w14:textId="6AE38F7C" w:rsidR="00CF02CF" w:rsidRPr="009B3A46" w:rsidRDefault="00CF02CF" w:rsidP="00CF02CF">
            <w:pPr>
              <w:tabs>
                <w:tab w:val="left" w:pos="4570"/>
              </w:tabs>
              <w:rPr>
                <w:b/>
                <w:bCs/>
                <w:i/>
                <w:iCs/>
              </w:rPr>
            </w:pPr>
            <w:r w:rsidRPr="00CF02CF">
              <w:rPr>
                <w:b/>
                <w:bCs/>
                <w:i/>
                <w:iCs/>
                <w:sz w:val="22"/>
                <w:szCs w:val="28"/>
              </w:rPr>
              <w:t>Registered office</w:t>
            </w:r>
            <w:r w:rsidRPr="00CF02CF">
              <w:rPr>
                <w:b/>
                <w:bCs/>
                <w:i/>
                <w:iCs/>
                <w:sz w:val="22"/>
                <w:szCs w:val="28"/>
              </w:rPr>
              <w:tab/>
              <w:t xml:space="preserve">No </w:t>
            </w:r>
            <w:r w:rsidR="00E93564">
              <w:rPr>
                <w:b/>
                <w:bCs/>
                <w:i/>
                <w:iCs/>
                <w:sz w:val="22"/>
                <w:szCs w:val="28"/>
              </w:rPr>
              <w:t xml:space="preserve">material </w:t>
            </w:r>
            <w:r w:rsidRPr="00CF02CF">
              <w:rPr>
                <w:b/>
                <w:bCs/>
                <w:i/>
                <w:iCs/>
                <w:sz w:val="22"/>
                <w:szCs w:val="28"/>
              </w:rPr>
              <w:t>change to wording, but doesn’t seem practical. Discussion required.</w:t>
            </w:r>
          </w:p>
        </w:tc>
      </w:tr>
      <w:tr w:rsidR="00CF02CF" w14:paraId="26430F66" w14:textId="77777777" w:rsidTr="00CF02CF">
        <w:tc>
          <w:tcPr>
            <w:tcW w:w="7847" w:type="dxa"/>
          </w:tcPr>
          <w:p w14:paraId="12D21674" w14:textId="04A3C937" w:rsidR="00E93564" w:rsidRDefault="00E93564" w:rsidP="00E93564">
            <w:pPr>
              <w:ind w:left="406" w:hanging="406"/>
            </w:pPr>
            <w:r>
              <w:lastRenderedPageBreak/>
              <w:t>11</w:t>
            </w:r>
            <w:r w:rsidR="00850255">
              <w:t>3</w:t>
            </w:r>
            <w:r>
              <w:t>.</w:t>
            </w:r>
            <w:r>
              <w:tab/>
              <w:t xml:space="preserve">The Society’s registered office is at </w:t>
            </w:r>
            <w:proofErr w:type="spellStart"/>
            <w:r w:rsidR="00F15EF3">
              <w:rPr>
                <w:highlight w:val="yellow"/>
              </w:rPr>
              <w:t>Eliburn</w:t>
            </w:r>
            <w:proofErr w:type="spellEnd"/>
            <w:r w:rsidR="00F15EF3">
              <w:rPr>
                <w:highlight w:val="yellow"/>
              </w:rPr>
              <w:t xml:space="preserve"> Co-op Office, 1 Leving Place, Livingston, West Lothian, EH54 6ST</w:t>
            </w:r>
            <w:r>
              <w:t>. The Society is to keep at its registered office:</w:t>
            </w:r>
          </w:p>
          <w:p w14:paraId="20B4120C" w14:textId="4D29F4EE" w:rsidR="00E93564" w:rsidRDefault="00E93564" w:rsidP="00E93564">
            <w:pPr>
              <w:ind w:left="881" w:hanging="456"/>
            </w:pPr>
            <w:r>
              <w:t>a.</w:t>
            </w:r>
            <w:r>
              <w:tab/>
              <w:t>a register in which the Secretary is to enter the following particulars:</w:t>
            </w:r>
          </w:p>
          <w:p w14:paraId="372508C9" w14:textId="18BFD92F" w:rsidR="00E93564" w:rsidRDefault="00E93564" w:rsidP="00E93564">
            <w:pPr>
              <w:ind w:left="1306" w:hanging="425"/>
            </w:pPr>
            <w:proofErr w:type="spellStart"/>
            <w:r>
              <w:t>i</w:t>
            </w:r>
            <w:proofErr w:type="spellEnd"/>
            <w:r>
              <w:t>.</w:t>
            </w:r>
            <w:r>
              <w:tab/>
              <w:t>the names and addresses of the members;</w:t>
            </w:r>
          </w:p>
          <w:p w14:paraId="22CEEA3A" w14:textId="7B26C0D0" w:rsidR="00E93564" w:rsidRDefault="00E93564" w:rsidP="00E93564">
            <w:pPr>
              <w:ind w:left="1306" w:hanging="425"/>
            </w:pPr>
            <w:r>
              <w:t>ii.</w:t>
            </w:r>
            <w:r>
              <w:tab/>
              <w:t>details of the share held by each member and of the amount paid or agreed to be considered as paid for that share;</w:t>
            </w:r>
          </w:p>
          <w:p w14:paraId="76FC796D" w14:textId="1FC5F988" w:rsidR="00E93564" w:rsidRDefault="00E93564" w:rsidP="00E93564">
            <w:pPr>
              <w:ind w:left="1306" w:hanging="425"/>
            </w:pPr>
            <w:r>
              <w:t>iii.</w:t>
            </w:r>
            <w:r>
              <w:tab/>
              <w:t>a statement of other property in the Society whether in loans or loan stock held by each member;</w:t>
            </w:r>
          </w:p>
          <w:p w14:paraId="4ECB39F1" w14:textId="719DB82A" w:rsidR="00E93564" w:rsidRDefault="00E93564" w:rsidP="00E93564">
            <w:pPr>
              <w:ind w:left="1306" w:hanging="425"/>
            </w:pPr>
            <w:r>
              <w:t>iv.</w:t>
            </w:r>
            <w:r>
              <w:tab/>
              <w:t>the date at which each person was entered in the register as a member and the date at which any person ceased to be a member;</w:t>
            </w:r>
          </w:p>
          <w:p w14:paraId="657AA964" w14:textId="48FF278D" w:rsidR="00E93564" w:rsidRDefault="00E93564" w:rsidP="00E93564">
            <w:pPr>
              <w:ind w:left="1306" w:hanging="425"/>
            </w:pPr>
            <w:r>
              <w:t>v.</w:t>
            </w:r>
            <w:r>
              <w:tab/>
              <w:t>details of any deputy appointed by any corporate member;</w:t>
            </w:r>
          </w:p>
          <w:p w14:paraId="2DC14F2D" w14:textId="609403AE" w:rsidR="00E93564" w:rsidRDefault="00E93564" w:rsidP="00E93564">
            <w:pPr>
              <w:ind w:left="1306" w:hanging="425"/>
            </w:pPr>
            <w:r>
              <w:t>vi.</w:t>
            </w:r>
            <w:r>
              <w:tab/>
              <w:t>the names and addresses of the members of the Society Board with the offices held by them and the dates on which they assumed office.</w:t>
            </w:r>
          </w:p>
          <w:p w14:paraId="6C072FC3" w14:textId="51EE0D9D" w:rsidR="00E93564" w:rsidRDefault="00E93564" w:rsidP="00E93564">
            <w:pPr>
              <w:ind w:left="881" w:hanging="456"/>
            </w:pPr>
            <w:r>
              <w:t>b.</w:t>
            </w:r>
            <w:r>
              <w:tab/>
              <w:t>a duplicate register in which the Secretary is to enter all the particulars in the original register of members other than those referred to in a. ii. and iii. above;</w:t>
            </w:r>
          </w:p>
          <w:p w14:paraId="6AC03171" w14:textId="6CE55757" w:rsidR="00E93564" w:rsidRDefault="00E93564" w:rsidP="00E93564">
            <w:pPr>
              <w:ind w:left="881" w:hanging="456"/>
            </w:pPr>
            <w:r>
              <w:t>c.</w:t>
            </w:r>
            <w:r>
              <w:tab/>
              <w:t>a register of the holders of loan stock in which the Secretary is to enter such particulars as the Society Board direct and register all transfers of loan stock;</w:t>
            </w:r>
          </w:p>
          <w:p w14:paraId="172C06A3" w14:textId="7E70E97E" w:rsidR="00CF02CF" w:rsidRDefault="00E93564" w:rsidP="00E93564">
            <w:pPr>
              <w:ind w:left="881" w:hanging="456"/>
            </w:pPr>
            <w:r>
              <w:t>d.</w:t>
            </w:r>
            <w:r>
              <w:tab/>
              <w:t>a register in which the Secretary is to enter such particulars of all mortgages and charges on land of the Society as the Society Board directs.</w:t>
            </w:r>
          </w:p>
        </w:tc>
        <w:tc>
          <w:tcPr>
            <w:tcW w:w="7847" w:type="dxa"/>
          </w:tcPr>
          <w:p w14:paraId="2F4DF8C9" w14:textId="48EC62FF" w:rsidR="00CF02CF" w:rsidRDefault="00CF02CF" w:rsidP="00CF02CF">
            <w:pPr>
              <w:ind w:left="406" w:hanging="406"/>
            </w:pPr>
            <w:r>
              <w:t>112.</w:t>
            </w:r>
            <w:r>
              <w:tab/>
              <w:t xml:space="preserve">The Society’s registered office is at </w:t>
            </w:r>
            <w:proofErr w:type="spellStart"/>
            <w:r w:rsidR="00F25491">
              <w:t>Crofthead</w:t>
            </w:r>
            <w:proofErr w:type="spellEnd"/>
            <w:r w:rsidR="00F25491">
              <w:t xml:space="preserve"> farm, Templar </w:t>
            </w:r>
            <w:proofErr w:type="gramStart"/>
            <w:r w:rsidR="00F25491">
              <w:t xml:space="preserve">Rise </w:t>
            </w:r>
            <w:r w:rsidR="00871614">
              <w:rPr>
                <w:highlight w:val="yellow"/>
              </w:rPr>
              <w:t>,</w:t>
            </w:r>
            <w:proofErr w:type="gramEnd"/>
            <w:r w:rsidR="00871614">
              <w:rPr>
                <w:highlight w:val="yellow"/>
              </w:rPr>
              <w:t xml:space="preserve"> Livingston, West Lothian, EH54 6</w:t>
            </w:r>
            <w:r w:rsidR="00F25491">
              <w:t>DG</w:t>
            </w:r>
            <w:r>
              <w:t>. The Society is to keep at its registered office:</w:t>
            </w:r>
          </w:p>
          <w:p w14:paraId="5D4E052B" w14:textId="77777777" w:rsidR="00CF02CF" w:rsidRDefault="00CF02CF" w:rsidP="00CF02CF">
            <w:pPr>
              <w:ind w:left="973" w:hanging="548"/>
            </w:pPr>
            <w:r>
              <w:t>112.1</w:t>
            </w:r>
            <w:r>
              <w:tab/>
              <w:t>a register in which the Secretary is to enter the following particulars:</w:t>
            </w:r>
          </w:p>
          <w:p w14:paraId="15292DC6" w14:textId="77777777" w:rsidR="00CF02CF" w:rsidRDefault="00CF02CF" w:rsidP="00CF02CF">
            <w:pPr>
              <w:ind w:left="1682" w:hanging="709"/>
            </w:pPr>
            <w:r>
              <w:t>112.1.1</w:t>
            </w:r>
            <w:r>
              <w:tab/>
              <w:t>the names and postal and electronic addresses of the members;</w:t>
            </w:r>
          </w:p>
          <w:p w14:paraId="67CDAEAA" w14:textId="77777777" w:rsidR="00CF02CF" w:rsidRDefault="00CF02CF" w:rsidP="00CF02CF">
            <w:pPr>
              <w:ind w:left="1682" w:hanging="709"/>
            </w:pPr>
            <w:r>
              <w:t>112.1.2</w:t>
            </w:r>
            <w:r>
              <w:tab/>
              <w:t>details of the share held by each member and of the amount paid or agreed to be considered as paid for that share;</w:t>
            </w:r>
          </w:p>
          <w:p w14:paraId="58B29044" w14:textId="77777777" w:rsidR="00CF02CF" w:rsidRDefault="00CF02CF" w:rsidP="00CF02CF">
            <w:pPr>
              <w:ind w:left="1682" w:hanging="709"/>
            </w:pPr>
            <w:r>
              <w:t>112.1.3</w:t>
            </w:r>
            <w:r>
              <w:tab/>
              <w:t>a statement of other property in the Society whether in loans or loan stock held by each member;</w:t>
            </w:r>
          </w:p>
          <w:p w14:paraId="555558BE" w14:textId="77777777" w:rsidR="00CF02CF" w:rsidRDefault="00CF02CF" w:rsidP="00CF02CF">
            <w:pPr>
              <w:ind w:left="1682" w:hanging="709"/>
            </w:pPr>
            <w:r>
              <w:t>112.1.4</w:t>
            </w:r>
            <w:r>
              <w:tab/>
              <w:t>the date at which each person was entered in the register as a member and the date at which any person ceased to be a member;</w:t>
            </w:r>
          </w:p>
          <w:p w14:paraId="463A5B46" w14:textId="77777777" w:rsidR="00CF02CF" w:rsidRDefault="00CF02CF" w:rsidP="00CF02CF">
            <w:pPr>
              <w:ind w:left="1682" w:hanging="709"/>
            </w:pPr>
            <w:r>
              <w:t>112.1.5</w:t>
            </w:r>
            <w:r>
              <w:tab/>
              <w:t>details of any deputy appointed by any corporate member;</w:t>
            </w:r>
          </w:p>
          <w:p w14:paraId="47CC55A2" w14:textId="77777777" w:rsidR="00CF02CF" w:rsidRDefault="00CF02CF" w:rsidP="00CF02CF">
            <w:pPr>
              <w:ind w:left="1682" w:hanging="709"/>
            </w:pPr>
            <w:r>
              <w:t>112.1.6</w:t>
            </w:r>
            <w:r>
              <w:tab/>
              <w:t>the names and addresses of the members of the Society Board with the offices held by them and the dates on which they assumed office.</w:t>
            </w:r>
          </w:p>
          <w:p w14:paraId="04FE1374" w14:textId="77777777" w:rsidR="00CF02CF" w:rsidRDefault="00CF02CF" w:rsidP="00CF02CF">
            <w:pPr>
              <w:ind w:left="973" w:hanging="548"/>
            </w:pPr>
            <w:r>
              <w:t>112.2</w:t>
            </w:r>
            <w:r>
              <w:tab/>
              <w:t>a duplicate register in which the Secretary is to enter all the particulars in the original register of members other than those referred to in 112.1.2 and 112.1.3 above;</w:t>
            </w:r>
          </w:p>
          <w:p w14:paraId="223CF653" w14:textId="77777777" w:rsidR="00CF02CF" w:rsidRDefault="00CF02CF" w:rsidP="00CF02CF">
            <w:pPr>
              <w:ind w:left="973" w:hanging="548"/>
            </w:pPr>
            <w:r>
              <w:t>112.3</w:t>
            </w:r>
            <w:r>
              <w:tab/>
              <w:t>a register of the holders of loan stock in which the Secretary is to enter such particulars as the Society Board direct and register all transfers of loan stock;</w:t>
            </w:r>
          </w:p>
          <w:p w14:paraId="0F074DDF" w14:textId="153FEAC8" w:rsidR="00CF02CF" w:rsidRDefault="00CF02CF" w:rsidP="00CF02CF">
            <w:pPr>
              <w:ind w:left="973" w:hanging="548"/>
            </w:pPr>
            <w:r>
              <w:t>112.4</w:t>
            </w:r>
            <w:r>
              <w:tab/>
              <w:t>a register in which the Secretary is to enter such particulars of all mortgages and charges on land of the Society as the Society Board directs.</w:t>
            </w:r>
          </w:p>
        </w:tc>
      </w:tr>
      <w:tr w:rsidR="00CF02CF" w14:paraId="6DEC6019" w14:textId="77777777" w:rsidTr="00CF02CF">
        <w:tc>
          <w:tcPr>
            <w:tcW w:w="7847" w:type="dxa"/>
          </w:tcPr>
          <w:p w14:paraId="4989EB64" w14:textId="5F387BDC" w:rsidR="00E93564" w:rsidRDefault="00E93564" w:rsidP="00E93564">
            <w:pPr>
              <w:ind w:left="406" w:hanging="406"/>
            </w:pPr>
            <w:r>
              <w:t>1</w:t>
            </w:r>
            <w:r w:rsidR="00850255">
              <w:t>21</w:t>
            </w:r>
            <w:r>
              <w:t>.</w:t>
            </w:r>
            <w:r>
              <w:tab/>
              <w:t>The registered name of the Society is to be displayed on the outside of the registered office and every other office or place in which the business of the Society is carried on. The registered name of the Society is also to be mentioned in legible characters in all:</w:t>
            </w:r>
          </w:p>
          <w:p w14:paraId="4B183744" w14:textId="073E5392" w:rsidR="00E93564" w:rsidRDefault="00E93564" w:rsidP="00E93564">
            <w:pPr>
              <w:ind w:left="881" w:hanging="475"/>
            </w:pPr>
            <w:r>
              <w:t>a.</w:t>
            </w:r>
            <w:r>
              <w:tab/>
              <w:t>business letters, notices, advertisements and other official publications;</w:t>
            </w:r>
          </w:p>
          <w:p w14:paraId="7B0D00AB" w14:textId="7CEFA42D" w:rsidR="00E93564" w:rsidRDefault="00E93564" w:rsidP="00E93564">
            <w:pPr>
              <w:ind w:left="881" w:hanging="475"/>
            </w:pPr>
            <w:r>
              <w:t>b.</w:t>
            </w:r>
            <w:r>
              <w:tab/>
              <w:t>bills of exchange, promissory notes, endorsements, cheques and orders for money or goods purporting to be signed by or on behalf of the Society;</w:t>
            </w:r>
          </w:p>
          <w:p w14:paraId="07B5EA77" w14:textId="02919490" w:rsidR="00CF02CF" w:rsidRDefault="00E93564" w:rsidP="00E93564">
            <w:pPr>
              <w:ind w:left="881" w:hanging="475"/>
            </w:pPr>
            <w:r>
              <w:t>c.</w:t>
            </w:r>
            <w:r>
              <w:tab/>
              <w:t>bills, invoices, receipts and letters of credit of the Society.</w:t>
            </w:r>
          </w:p>
        </w:tc>
        <w:tc>
          <w:tcPr>
            <w:tcW w:w="7847" w:type="dxa"/>
          </w:tcPr>
          <w:p w14:paraId="28AB2C33" w14:textId="2BA88E07" w:rsidR="00CF02CF" w:rsidRDefault="00CF02CF" w:rsidP="00CF02CF">
            <w:pPr>
              <w:ind w:left="406" w:hanging="406"/>
            </w:pPr>
            <w:r>
              <w:t>120.</w:t>
            </w:r>
            <w:r>
              <w:tab/>
              <w:t>The registered name of the Society is to be displayed on the outside of the registered office and every other office or place in which the business of the Society is carried on. The registered name of the Society is also to be mentioned in legible characters in all:</w:t>
            </w:r>
          </w:p>
          <w:p w14:paraId="49CB762C" w14:textId="77777777" w:rsidR="00CF02CF" w:rsidRDefault="00CF02CF" w:rsidP="00CF02CF">
            <w:pPr>
              <w:ind w:left="973" w:hanging="567"/>
            </w:pPr>
            <w:r>
              <w:t>120.1</w:t>
            </w:r>
            <w:r>
              <w:tab/>
              <w:t>business letters, notices, advertisements and other official publications;</w:t>
            </w:r>
          </w:p>
          <w:p w14:paraId="1D814111" w14:textId="77777777" w:rsidR="00CF02CF" w:rsidRDefault="00CF02CF" w:rsidP="00CF02CF">
            <w:pPr>
              <w:ind w:left="973" w:hanging="567"/>
            </w:pPr>
            <w:r>
              <w:t>120.2</w:t>
            </w:r>
            <w:r>
              <w:tab/>
              <w:t>bills of exchange, promissory notes, endorsements, cheques and orders for money or goods purporting to be signed by or on behalf of the Society;</w:t>
            </w:r>
          </w:p>
          <w:p w14:paraId="68F0835C" w14:textId="02A9DCCE" w:rsidR="00CF02CF" w:rsidRPr="009B3A46" w:rsidRDefault="00CF02CF" w:rsidP="00CF02CF">
            <w:pPr>
              <w:ind w:left="973" w:hanging="567"/>
              <w:rPr>
                <w:b/>
                <w:bCs/>
                <w:i/>
                <w:iCs/>
              </w:rPr>
            </w:pPr>
            <w:r>
              <w:t>120.3</w:t>
            </w:r>
            <w:r>
              <w:tab/>
              <w:t>bills, invoices, receipts and letters of credit of the Society.</w:t>
            </w:r>
          </w:p>
        </w:tc>
      </w:tr>
      <w:tr w:rsidR="00CF02CF" w14:paraId="062786D3" w14:textId="77777777" w:rsidTr="001C71F6">
        <w:tc>
          <w:tcPr>
            <w:tcW w:w="15694" w:type="dxa"/>
            <w:gridSpan w:val="2"/>
          </w:tcPr>
          <w:p w14:paraId="1B50CF25" w14:textId="03556821" w:rsidR="00CF02CF" w:rsidRPr="00CF02CF" w:rsidRDefault="00CF02CF" w:rsidP="00CF02CF">
            <w:pPr>
              <w:tabs>
                <w:tab w:val="left" w:pos="4570"/>
              </w:tabs>
              <w:rPr>
                <w:b/>
                <w:bCs/>
                <w:i/>
                <w:iCs/>
                <w:sz w:val="22"/>
                <w:szCs w:val="28"/>
              </w:rPr>
            </w:pPr>
            <w:r w:rsidRPr="00CF02CF">
              <w:rPr>
                <w:b/>
                <w:bCs/>
                <w:i/>
                <w:iCs/>
                <w:sz w:val="22"/>
                <w:szCs w:val="28"/>
              </w:rPr>
              <w:t>Side policies</w:t>
            </w:r>
            <w:r w:rsidRPr="00CF02CF">
              <w:rPr>
                <w:b/>
                <w:bCs/>
                <w:i/>
                <w:iCs/>
                <w:sz w:val="22"/>
                <w:szCs w:val="28"/>
              </w:rPr>
              <w:tab/>
              <w:t>Detailed wording re Disciplinary Policy, Election Policy, etc simply refer out to the policies now.</w:t>
            </w:r>
          </w:p>
        </w:tc>
      </w:tr>
      <w:tr w:rsidR="00CF02CF" w14:paraId="75D5CAC4" w14:textId="77777777" w:rsidTr="00CF02CF">
        <w:tc>
          <w:tcPr>
            <w:tcW w:w="7847" w:type="dxa"/>
          </w:tcPr>
          <w:p w14:paraId="7169DC3F" w14:textId="544BA6EE" w:rsidR="00244034" w:rsidRDefault="00244034" w:rsidP="00244034">
            <w:pPr>
              <w:ind w:left="406" w:hanging="406"/>
            </w:pPr>
            <w:r>
              <w:t>2</w:t>
            </w:r>
            <w:r w:rsidR="00850255">
              <w:t>1</w:t>
            </w:r>
            <w:r>
              <w:t xml:space="preserve">. </w:t>
            </w:r>
            <w:r>
              <w:tab/>
              <w:t xml:space="preserve">A member may be expelled by a resolution carried by the votes of not less than </w:t>
            </w:r>
            <w:r w:rsidR="00F15EF3">
              <w:rPr>
                <w:highlight w:val="yellow"/>
              </w:rPr>
              <w:t>two-thirds</w:t>
            </w:r>
            <w:r>
              <w:t xml:space="preserve"> of the members present in person or by proxy and voting on a poll at an annual or special general meeting of the Society of which notice has been duly given. The following procedure will be adopted:</w:t>
            </w:r>
          </w:p>
          <w:p w14:paraId="1B6AD101" w14:textId="6BCFBD61" w:rsidR="00244034" w:rsidRDefault="00244034" w:rsidP="00244034">
            <w:pPr>
              <w:ind w:left="881" w:hanging="475"/>
            </w:pPr>
            <w:r>
              <w:t xml:space="preserve">a. </w:t>
            </w:r>
            <w:r>
              <w:tab/>
              <w:t>A complaint must be made to the Society Board that the member has acted in a way detrimental to the interests of the Society.</w:t>
            </w:r>
          </w:p>
          <w:p w14:paraId="29D710AB" w14:textId="07C6EA88" w:rsidR="00244034" w:rsidRDefault="00244034" w:rsidP="00244034">
            <w:pPr>
              <w:ind w:left="881" w:hanging="475"/>
            </w:pPr>
            <w:r>
              <w:t xml:space="preserve">b. </w:t>
            </w:r>
            <w:r>
              <w:tab/>
              <w:t>Details of the complaint must be sent to the member in question not less than one calendar month before the meeting with an invitation to answer the complaint and attend the meeting.</w:t>
            </w:r>
          </w:p>
          <w:p w14:paraId="398630D3" w14:textId="53F113F9" w:rsidR="00244034" w:rsidRDefault="00244034" w:rsidP="00244034">
            <w:pPr>
              <w:ind w:left="881" w:hanging="475"/>
            </w:pPr>
            <w:r>
              <w:t xml:space="preserve">c. </w:t>
            </w:r>
            <w:r>
              <w:tab/>
              <w:t>At the meeting the members will consider evidence in support of the complaint and such evidence as the member may wish to place before them.</w:t>
            </w:r>
          </w:p>
          <w:p w14:paraId="1CE09E1B" w14:textId="67B33D8B" w:rsidR="00244034" w:rsidRDefault="00244034" w:rsidP="00244034">
            <w:pPr>
              <w:ind w:left="881" w:hanging="475"/>
            </w:pPr>
            <w:r>
              <w:lastRenderedPageBreak/>
              <w:t xml:space="preserve">d. </w:t>
            </w:r>
            <w:r>
              <w:tab/>
              <w:t>If the member fails to attend the meeting without due cause the meeting may proceed in their absence.</w:t>
            </w:r>
          </w:p>
          <w:p w14:paraId="5406FF76" w14:textId="114C82BB" w:rsidR="00244034" w:rsidRDefault="00244034" w:rsidP="00244034">
            <w:pPr>
              <w:ind w:left="881" w:hanging="475"/>
            </w:pPr>
            <w:r>
              <w:t xml:space="preserve">e. </w:t>
            </w:r>
            <w:r>
              <w:tab/>
              <w:t>A person expelled from membership will cease to be a member at the expiration of twenty-eight days from the date at which the resolution to expel them is carried.</w:t>
            </w:r>
          </w:p>
          <w:p w14:paraId="5A679AD3" w14:textId="00F46303" w:rsidR="00CF02CF" w:rsidRDefault="00244034" w:rsidP="00244034">
            <w:pPr>
              <w:ind w:left="881" w:hanging="475"/>
            </w:pPr>
            <w:r>
              <w:t xml:space="preserve">f. </w:t>
            </w:r>
            <w:r>
              <w:tab/>
              <w:t xml:space="preserve">No person who has been expelled from membership is to be re-admitted except by a resolution carried by the votes of </w:t>
            </w:r>
            <w:r w:rsidR="00F15EF3" w:rsidRPr="00F15EF3">
              <w:rPr>
                <w:highlight w:val="yellow"/>
              </w:rPr>
              <w:t>two-thirds</w:t>
            </w:r>
            <w:r>
              <w:t xml:space="preserve"> of the members present in person or by proxy and voting on a poll at any general meeting of which notice has been properly given.</w:t>
            </w:r>
          </w:p>
        </w:tc>
        <w:tc>
          <w:tcPr>
            <w:tcW w:w="7847" w:type="dxa"/>
          </w:tcPr>
          <w:p w14:paraId="53AB8338" w14:textId="13B93925" w:rsidR="00CF02CF" w:rsidRDefault="00CF02CF" w:rsidP="00244034">
            <w:pPr>
              <w:ind w:left="406" w:hanging="406"/>
            </w:pPr>
            <w:r w:rsidRPr="009B3A46">
              <w:lastRenderedPageBreak/>
              <w:t>24.</w:t>
            </w:r>
            <w:r w:rsidRPr="009B3A46">
              <w:tab/>
              <w:t>A member may be expelled for conduct prejudicial to the Society in accordance with any Disciplinary Policy adopted by the Society (which is to comply with any guidance issued by the Supporters Direct Scotland).</w:t>
            </w:r>
          </w:p>
        </w:tc>
      </w:tr>
      <w:tr w:rsidR="00244034" w14:paraId="5E5D300E" w14:textId="77777777" w:rsidTr="00CF02CF">
        <w:tc>
          <w:tcPr>
            <w:tcW w:w="7847" w:type="dxa"/>
          </w:tcPr>
          <w:p w14:paraId="2A3B8523" w14:textId="6C02A3CD" w:rsidR="007640FF" w:rsidRDefault="007640FF" w:rsidP="007640FF">
            <w:pPr>
              <w:ind w:left="406" w:hanging="406"/>
            </w:pPr>
            <w:r>
              <w:t>7</w:t>
            </w:r>
            <w:r w:rsidR="00391798">
              <w:t>4</w:t>
            </w:r>
            <w:r>
              <w:t xml:space="preserve">. </w:t>
            </w:r>
            <w:r>
              <w:tab/>
              <w:t>Save for the exceptions referred to below, no Society Board member is to have any material financial interest personally or as a member of a firm or company or as a director or other officer of a business trading for profit or in any other way whatsoever in any contract or other transaction with the Society. For the purposes of this rule, an interest of a person who is connected with a Society Board member shall be treated as an interest of the Society Board member. The exceptions are that Society Board members may:</w:t>
            </w:r>
          </w:p>
          <w:p w14:paraId="7165A9F8" w14:textId="31210A8A" w:rsidR="007640FF" w:rsidRDefault="007640FF" w:rsidP="007640FF">
            <w:pPr>
              <w:ind w:left="881" w:hanging="475"/>
            </w:pPr>
            <w:r>
              <w:t xml:space="preserve">a. </w:t>
            </w:r>
            <w:r>
              <w:tab/>
              <w:t>buy tickets or season tickets for matches and use the facilities of any club in which the Society is interested;</w:t>
            </w:r>
          </w:p>
          <w:p w14:paraId="64367452" w14:textId="5EC40B3B" w:rsidR="007640FF" w:rsidRDefault="007640FF" w:rsidP="007640FF">
            <w:pPr>
              <w:ind w:left="881" w:hanging="475"/>
            </w:pPr>
            <w:r>
              <w:t xml:space="preserve">b. </w:t>
            </w:r>
            <w:r>
              <w:tab/>
              <w:t>be paid expenses including travelling expenses;</w:t>
            </w:r>
          </w:p>
          <w:p w14:paraId="181956EB" w14:textId="753B3C84" w:rsidR="007640FF" w:rsidRDefault="007640FF" w:rsidP="007640FF">
            <w:pPr>
              <w:ind w:left="881" w:hanging="475"/>
            </w:pPr>
            <w:r>
              <w:t xml:space="preserve">c. </w:t>
            </w:r>
            <w:r>
              <w:tab/>
              <w:t>receive Society Board fees;</w:t>
            </w:r>
          </w:p>
          <w:p w14:paraId="1F2822C8" w14:textId="3C52D889" w:rsidR="007640FF" w:rsidRDefault="007640FF" w:rsidP="007640FF">
            <w:pPr>
              <w:ind w:left="881" w:hanging="475"/>
            </w:pPr>
            <w:r>
              <w:t xml:space="preserve">d. </w:t>
            </w:r>
            <w:r>
              <w:tab/>
              <w:t>if they are co-opted members of the Society Board be employees of the Club;</w:t>
            </w:r>
          </w:p>
          <w:p w14:paraId="61CB08FA" w14:textId="0BFCC8B9" w:rsidR="007640FF" w:rsidRDefault="007640FF" w:rsidP="007640FF">
            <w:pPr>
              <w:ind w:left="881" w:hanging="475"/>
            </w:pPr>
            <w:r>
              <w:t xml:space="preserve">e. </w:t>
            </w:r>
            <w:r>
              <w:tab/>
              <w:t>declare an interest in a particular contract or issue and:</w:t>
            </w:r>
          </w:p>
          <w:p w14:paraId="1D952F6B" w14:textId="2BD2B794" w:rsidR="007640FF" w:rsidRDefault="007640FF" w:rsidP="007640FF">
            <w:pPr>
              <w:ind w:left="1306" w:hanging="425"/>
            </w:pPr>
            <w:proofErr w:type="spellStart"/>
            <w:r>
              <w:t>i</w:t>
            </w:r>
            <w:proofErr w:type="spellEnd"/>
            <w:r>
              <w:t xml:space="preserve">. </w:t>
            </w:r>
            <w:r>
              <w:tab/>
              <w:t>not be present except with the permission of the Society Board in any discussion of the contract or issue;</w:t>
            </w:r>
          </w:p>
          <w:p w14:paraId="27ABF67B" w14:textId="0DAC7053" w:rsidR="007640FF" w:rsidRDefault="007640FF" w:rsidP="007640FF">
            <w:pPr>
              <w:ind w:left="1306" w:hanging="425"/>
            </w:pPr>
            <w:r>
              <w:t xml:space="preserve">ii. </w:t>
            </w:r>
            <w:r>
              <w:tab/>
              <w:t>not vote on the contract or issue (and if by inadvertence they do remain and vote, their vote is not to be counted).</w:t>
            </w:r>
          </w:p>
          <w:p w14:paraId="70BD4218" w14:textId="521B301D" w:rsidR="00244034" w:rsidRDefault="007640FF" w:rsidP="007640FF">
            <w:pPr>
              <w:ind w:left="406" w:hanging="406"/>
            </w:pPr>
            <w:r>
              <w:t>7</w:t>
            </w:r>
            <w:r w:rsidR="00391798">
              <w:t>5</w:t>
            </w:r>
            <w:r>
              <w:t xml:space="preserve">. </w:t>
            </w:r>
            <w:r>
              <w:tab/>
              <w:t>Any member of the Society Board who discloses a financial interest as described in the preceding Rule must vacate their office either for a period or permanently if requested so to do by a majority of the remaining members of the Society Board. Any member of the Society Board who fails to disclose any interest required to be disclosed under the preceding Rule must permanently vacate their office if required to do so by a majority of the remaining Society Board members.</w:t>
            </w:r>
          </w:p>
        </w:tc>
        <w:tc>
          <w:tcPr>
            <w:tcW w:w="7847" w:type="dxa"/>
          </w:tcPr>
          <w:p w14:paraId="279D734E" w14:textId="5FBC7568" w:rsidR="007640FF" w:rsidRPr="009B3A46" w:rsidRDefault="00244034" w:rsidP="00857DBB">
            <w:pPr>
              <w:ind w:left="406" w:hanging="406"/>
            </w:pPr>
            <w:r w:rsidRPr="009B3A46">
              <w:t>78.</w:t>
            </w:r>
            <w:r w:rsidRPr="009B3A46">
              <w:tab/>
              <w:t>A Director shall declare an interest in any contract or matter in which s/he has a personal, material or financial interest in accordance with the Society’s Board Membership and Conduct Policy.</w:t>
            </w:r>
          </w:p>
        </w:tc>
      </w:tr>
      <w:tr w:rsidR="00857DBB" w14:paraId="419C5B0B" w14:textId="77777777" w:rsidTr="00CF02CF">
        <w:tc>
          <w:tcPr>
            <w:tcW w:w="7847" w:type="dxa"/>
          </w:tcPr>
          <w:p w14:paraId="265D815A" w14:textId="299E5B22" w:rsidR="00857DBB" w:rsidRDefault="00391798" w:rsidP="00857DBB">
            <w:pPr>
              <w:ind w:left="447" w:hanging="447"/>
            </w:pPr>
            <w:r>
              <w:t>60</w:t>
            </w:r>
            <w:r w:rsidR="00857DBB">
              <w:t xml:space="preserve">. </w:t>
            </w:r>
            <w:r w:rsidR="00857DBB">
              <w:tab/>
              <w:t>Members of the Society Board will not receive any payment for serving on the Society Board other than:</w:t>
            </w:r>
          </w:p>
          <w:p w14:paraId="6C3810B1" w14:textId="77777777" w:rsidR="00857DBB" w:rsidRDefault="00857DBB" w:rsidP="00857DBB">
            <w:pPr>
              <w:ind w:left="873" w:hanging="447"/>
            </w:pPr>
            <w:r>
              <w:t xml:space="preserve">a. </w:t>
            </w:r>
            <w:r>
              <w:tab/>
              <w:t>the payment of expenses incurred in carrying out their duties; and</w:t>
            </w:r>
          </w:p>
          <w:p w14:paraId="1F2545C7" w14:textId="08B1B7DB" w:rsidR="00857DBB" w:rsidRDefault="00857DBB" w:rsidP="00857DBB">
            <w:pPr>
              <w:ind w:left="873" w:hanging="447"/>
            </w:pPr>
            <w:r>
              <w:t xml:space="preserve">b. </w:t>
            </w:r>
            <w:r>
              <w:tab/>
              <w:t>nominal Society Board Fees approved by the members in general meeting.</w:t>
            </w:r>
          </w:p>
        </w:tc>
        <w:tc>
          <w:tcPr>
            <w:tcW w:w="7847" w:type="dxa"/>
          </w:tcPr>
          <w:p w14:paraId="73F2B87C" w14:textId="2A7B857A" w:rsidR="00857DBB" w:rsidRDefault="00857DBB" w:rsidP="00244034">
            <w:pPr>
              <w:ind w:left="406" w:hanging="406"/>
            </w:pPr>
            <w:r w:rsidRPr="009B3A46">
              <w:t>79.</w:t>
            </w:r>
            <w:r w:rsidRPr="009B3A46">
              <w:tab/>
              <w:t>The Society may pay any reasonable expenses in accordance with the Society’s Board Membership and Conduct Policy.</w:t>
            </w:r>
          </w:p>
        </w:tc>
      </w:tr>
      <w:tr w:rsidR="00244034" w14:paraId="5407A094" w14:textId="77777777" w:rsidTr="00CF02CF">
        <w:tc>
          <w:tcPr>
            <w:tcW w:w="7847" w:type="dxa"/>
          </w:tcPr>
          <w:p w14:paraId="051123A4" w14:textId="3C21E01A" w:rsidR="00857DBB" w:rsidRDefault="00391798" w:rsidP="00857DBB">
            <w:pPr>
              <w:ind w:left="447" w:hanging="447"/>
            </w:pPr>
            <w:r>
              <w:t>62</w:t>
            </w:r>
            <w:r w:rsidR="00857DBB">
              <w:t xml:space="preserve">. </w:t>
            </w:r>
            <w:r w:rsidR="00857DBB">
              <w:tab/>
              <w:t>Any member of the Society Board who:</w:t>
            </w:r>
          </w:p>
          <w:p w14:paraId="7D90EB9E" w14:textId="77777777" w:rsidR="00857DBB" w:rsidRDefault="00857DBB" w:rsidP="00857DBB">
            <w:pPr>
              <w:ind w:left="873" w:hanging="447"/>
            </w:pPr>
            <w:r>
              <w:t xml:space="preserve">a. </w:t>
            </w:r>
            <w:r>
              <w:tab/>
              <w:t>ceases to comply with the criteria set out in these Rules; or</w:t>
            </w:r>
          </w:p>
          <w:p w14:paraId="3BAC1093" w14:textId="77777777" w:rsidR="00857DBB" w:rsidRDefault="00857DBB" w:rsidP="00857DBB">
            <w:pPr>
              <w:ind w:left="873" w:hanging="447"/>
            </w:pPr>
            <w:r>
              <w:t xml:space="preserve">b. </w:t>
            </w:r>
            <w:r>
              <w:tab/>
              <w:t>ceases to be a member of the Society; or</w:t>
            </w:r>
          </w:p>
          <w:p w14:paraId="53049AC3" w14:textId="77777777" w:rsidR="00857DBB" w:rsidRDefault="00857DBB" w:rsidP="00857DBB">
            <w:pPr>
              <w:ind w:left="873" w:hanging="447"/>
            </w:pPr>
            <w:r>
              <w:t xml:space="preserve">c. </w:t>
            </w:r>
            <w:r>
              <w:tab/>
              <w:t>resigns.</w:t>
            </w:r>
          </w:p>
          <w:p w14:paraId="72B20FFE" w14:textId="77777777" w:rsidR="00857DBB" w:rsidRDefault="00857DBB" w:rsidP="00857DBB">
            <w:pPr>
              <w:ind w:left="873" w:hanging="447"/>
            </w:pPr>
            <w:r>
              <w:t>is to vacate the office of Society Board member.</w:t>
            </w:r>
          </w:p>
          <w:p w14:paraId="341C655B" w14:textId="463DBCA8" w:rsidR="00857DBB" w:rsidRDefault="00857DBB" w:rsidP="00857DBB">
            <w:pPr>
              <w:ind w:left="447" w:hanging="447"/>
            </w:pPr>
            <w:r>
              <w:t>6</w:t>
            </w:r>
            <w:r w:rsidR="00391798">
              <w:t>3</w:t>
            </w:r>
            <w:r>
              <w:t xml:space="preserve">. </w:t>
            </w:r>
            <w:r>
              <w:tab/>
              <w:t>Any member of the Society Board who:</w:t>
            </w:r>
          </w:p>
          <w:p w14:paraId="4069250E" w14:textId="77777777" w:rsidR="00857DBB" w:rsidRDefault="00857DBB" w:rsidP="00857DBB">
            <w:pPr>
              <w:ind w:left="873" w:hanging="447"/>
            </w:pPr>
            <w:r>
              <w:t xml:space="preserve">a. </w:t>
            </w:r>
            <w:r>
              <w:tab/>
              <w:t>fails without good cause to attend 3 consecutive Society Board meetings; or</w:t>
            </w:r>
          </w:p>
          <w:p w14:paraId="1CBF717D" w14:textId="77777777" w:rsidR="00857DBB" w:rsidRDefault="00857DBB" w:rsidP="00857DBB">
            <w:pPr>
              <w:ind w:left="873" w:hanging="447"/>
            </w:pPr>
            <w:r>
              <w:lastRenderedPageBreak/>
              <w:t xml:space="preserve">b. </w:t>
            </w:r>
            <w:r>
              <w:tab/>
              <w:t>fails without good cause to participate in board training</w:t>
            </w:r>
          </w:p>
          <w:p w14:paraId="7771955C" w14:textId="77777777" w:rsidR="00857DBB" w:rsidRDefault="00857DBB" w:rsidP="00857DBB">
            <w:pPr>
              <w:ind w:left="425"/>
            </w:pPr>
            <w:r>
              <w:t>is to vacate the office of Society Board member if required to do so by a majority of the other Society Board members.</w:t>
            </w:r>
          </w:p>
          <w:p w14:paraId="1E790716" w14:textId="22EEB46E" w:rsidR="00244034" w:rsidRDefault="00857DBB" w:rsidP="00857DBB">
            <w:pPr>
              <w:ind w:left="447" w:hanging="447"/>
            </w:pPr>
            <w:r>
              <w:t>6</w:t>
            </w:r>
            <w:r w:rsidR="00391798">
              <w:t>6</w:t>
            </w:r>
            <w:r>
              <w:t xml:space="preserve">. </w:t>
            </w:r>
            <w:r>
              <w:tab/>
              <w:t xml:space="preserve">A Society Board member may be removed from office by a resolution carried by the votes of not less than </w:t>
            </w:r>
            <w:r w:rsidR="00F15EF3" w:rsidRPr="00F15EF3">
              <w:rPr>
                <w:highlight w:val="yellow"/>
              </w:rPr>
              <w:t>two-thirds</w:t>
            </w:r>
            <w:r>
              <w:t xml:space="preserve"> of the members present in person or by proxy and voting on a poll at an annual or special general meeting of the Society of which notice has been duly given. A Society Board member may be suspended from office by a resolution of the other members of the Society Board on the grounds of conduct detrimental to the interests of the Society subject to such Society Board member having been provided with a fair opportunity to be heard. Such suspension shall be for a period not exceeding 4 months.</w:t>
            </w:r>
          </w:p>
        </w:tc>
        <w:tc>
          <w:tcPr>
            <w:tcW w:w="7847" w:type="dxa"/>
          </w:tcPr>
          <w:p w14:paraId="11548B15" w14:textId="77777777" w:rsidR="00244034" w:rsidRDefault="00244034" w:rsidP="00244034">
            <w:pPr>
              <w:ind w:left="406" w:hanging="406"/>
            </w:pPr>
            <w:r>
              <w:lastRenderedPageBreak/>
              <w:t>80.</w:t>
            </w:r>
            <w:r>
              <w:tab/>
              <w:t>The following provisions shall apply:</w:t>
            </w:r>
          </w:p>
          <w:p w14:paraId="73686716" w14:textId="77777777" w:rsidR="00244034" w:rsidRDefault="00244034" w:rsidP="00244034">
            <w:pPr>
              <w:ind w:left="973" w:hanging="567"/>
            </w:pPr>
            <w:r>
              <w:t>80.1</w:t>
            </w:r>
            <w:r>
              <w:tab/>
              <w:t>A person ceases to be a Director of the Society as soon as one of the matters listed in the Board Membership and Conduct Policy as bringing a directorship to an end applies.</w:t>
            </w:r>
          </w:p>
          <w:p w14:paraId="0747BB9E" w14:textId="77777777" w:rsidR="00244034" w:rsidRDefault="00244034" w:rsidP="00244034">
            <w:pPr>
              <w:ind w:left="973" w:hanging="567"/>
            </w:pPr>
            <w:r>
              <w:t>80.2</w:t>
            </w:r>
            <w:r>
              <w:tab/>
              <w:t xml:space="preserve">If the Chair receives a written complaint identifying the complainant and alleging conduct by a Director that in the Chair’s reasonable opinion could constitute a serious breach of the code of conduct for Directors, the Chair </w:t>
            </w:r>
            <w:r>
              <w:lastRenderedPageBreak/>
              <w:t>may suspend the Director concerned during a reasonable period for investigation. Where the Chair is absent, unable or unwilling to act, or the complaint is about the Chair, then the other Directors may exercise the power to suspend the Chair or a Director in the same circumstances. The Director concerned must be immediately notified in writing either by the Secretary or by the Chair of any suspension which will be effective from the date of notice and continue until any investigation and decision-making process concerning the complaint is concluded.</w:t>
            </w:r>
          </w:p>
          <w:p w14:paraId="65F5635B" w14:textId="77777777" w:rsidR="00244034" w:rsidRDefault="00244034" w:rsidP="00244034">
            <w:pPr>
              <w:ind w:left="973" w:hanging="567"/>
            </w:pPr>
            <w:r>
              <w:t>80.3</w:t>
            </w:r>
            <w:r>
              <w:tab/>
              <w:t>The Board or such committee as the Board may appoint shall then consider the matter having taken such steps as it considers appropriate to ensure that any relevant Director’s point of view is heard and may either:</w:t>
            </w:r>
          </w:p>
          <w:p w14:paraId="11F1746D" w14:textId="77777777" w:rsidR="00244034" w:rsidRDefault="00244034" w:rsidP="00244034">
            <w:pPr>
              <w:ind w:left="1682" w:hanging="690"/>
            </w:pPr>
            <w:r>
              <w:t>80.3.1</w:t>
            </w:r>
            <w:r>
              <w:tab/>
              <w:t>dismiss the matter and take no further action; or</w:t>
            </w:r>
          </w:p>
          <w:p w14:paraId="770C2F51" w14:textId="77777777" w:rsidR="00244034" w:rsidRDefault="00244034" w:rsidP="00244034">
            <w:pPr>
              <w:ind w:left="1682" w:hanging="690"/>
            </w:pPr>
            <w:r>
              <w:t>80.3.2</w:t>
            </w:r>
            <w:r>
              <w:tab/>
              <w:t>for a period not exceeding twelve consecutive months suspend the rights of the Director complained of to attend Board meetings and vote under these Rules; or</w:t>
            </w:r>
          </w:p>
          <w:p w14:paraId="2411A585" w14:textId="38186083" w:rsidR="00244034" w:rsidRPr="009B3A46" w:rsidRDefault="00244034" w:rsidP="00244034">
            <w:pPr>
              <w:ind w:left="1682" w:hanging="690"/>
            </w:pPr>
            <w:r>
              <w:t>80.3.3</w:t>
            </w:r>
            <w:r>
              <w:tab/>
              <w:t>arrange for a resolution to remove from office the Director complained of, to be considered at the next Board meeting.</w:t>
            </w:r>
          </w:p>
        </w:tc>
      </w:tr>
      <w:tr w:rsidR="00244034" w14:paraId="12A605BA" w14:textId="77777777" w:rsidTr="00CF02CF">
        <w:tc>
          <w:tcPr>
            <w:tcW w:w="7847" w:type="dxa"/>
          </w:tcPr>
          <w:p w14:paraId="452C56E0" w14:textId="102E5D30" w:rsidR="00244034" w:rsidRDefault="007640FF" w:rsidP="007640FF">
            <w:pPr>
              <w:ind w:left="406" w:hanging="406"/>
            </w:pPr>
            <w:r>
              <w:lastRenderedPageBreak/>
              <w:t>6</w:t>
            </w:r>
            <w:r w:rsidR="00391798">
              <w:t>7</w:t>
            </w:r>
            <w:r>
              <w:t xml:space="preserve">. </w:t>
            </w:r>
            <w:r>
              <w:tab/>
              <w:t>The Society Board will elect a Chair from amongst its elected members and will meet at least 4 times in every calendar year at such times and places as they think fit. Seven clear days’ notice of the date and place of each meeting is to be given in writing by the Secretary to all members of the Society Board to the Chief Executive and to such other members of the Executive Board as the Society Board desire to attend the meeting. 50% of Society Board members including at least four members of the Society Board elected by the members or such higher number as the Society Board may determine will form a quorum. A Society Board meeting may be called by shorter notice if it is so agreed by all the Society Board members entitled to attend and vote at the meeting.</w:t>
            </w:r>
          </w:p>
        </w:tc>
        <w:tc>
          <w:tcPr>
            <w:tcW w:w="7847" w:type="dxa"/>
          </w:tcPr>
          <w:p w14:paraId="510D9F53" w14:textId="211EE799" w:rsidR="00244034" w:rsidRPr="009B3A46" w:rsidRDefault="00244034" w:rsidP="00CF02CF">
            <w:pPr>
              <w:ind w:left="406" w:hanging="406"/>
            </w:pPr>
            <w:r>
              <w:t>81.</w:t>
            </w:r>
            <w:r>
              <w:tab/>
              <w:t>The Society Board shall elect from among their own number a Chair, Treasurer and such other officers as they may from time to time decide in accordance with the Society’s Board Membership and Conduct Policy. These officers shall have such duties and rights as may be bestowed on them by the Society Board or by statute and any officer appointed may be removed by the Society Board.</w:t>
            </w:r>
          </w:p>
        </w:tc>
      </w:tr>
      <w:tr w:rsidR="00CF02CF" w14:paraId="56FEBCAB" w14:textId="77777777" w:rsidTr="00F24D21">
        <w:tc>
          <w:tcPr>
            <w:tcW w:w="15694" w:type="dxa"/>
            <w:gridSpan w:val="2"/>
          </w:tcPr>
          <w:p w14:paraId="51377134" w14:textId="5589FADE" w:rsidR="00CF02CF" w:rsidRPr="00CF02CF" w:rsidRDefault="00CF02CF" w:rsidP="00CF02CF">
            <w:pPr>
              <w:tabs>
                <w:tab w:val="left" w:pos="4570"/>
              </w:tabs>
              <w:rPr>
                <w:b/>
                <w:bCs/>
                <w:i/>
                <w:iCs/>
                <w:sz w:val="22"/>
                <w:szCs w:val="28"/>
              </w:rPr>
            </w:pPr>
            <w:r w:rsidRPr="00CF02CF">
              <w:rPr>
                <w:b/>
                <w:bCs/>
                <w:i/>
                <w:iCs/>
                <w:sz w:val="22"/>
                <w:szCs w:val="28"/>
              </w:rPr>
              <w:t>Chief Executive and Executive Board</w:t>
            </w:r>
            <w:r w:rsidRPr="00CF02CF">
              <w:rPr>
                <w:b/>
                <w:bCs/>
                <w:i/>
                <w:iCs/>
                <w:sz w:val="22"/>
                <w:szCs w:val="28"/>
              </w:rPr>
              <w:tab/>
              <w:t xml:space="preserve">These sections removed. Separate </w:t>
            </w:r>
            <w:r w:rsidR="00857DBB">
              <w:rPr>
                <w:b/>
                <w:bCs/>
                <w:i/>
                <w:iCs/>
                <w:sz w:val="22"/>
                <w:szCs w:val="28"/>
              </w:rPr>
              <w:t xml:space="preserve">governance </w:t>
            </w:r>
            <w:r w:rsidRPr="00CF02CF">
              <w:rPr>
                <w:b/>
                <w:bCs/>
                <w:i/>
                <w:iCs/>
                <w:sz w:val="22"/>
                <w:szCs w:val="28"/>
              </w:rPr>
              <w:t>document to be created if these sections are needed?</w:t>
            </w:r>
          </w:p>
        </w:tc>
      </w:tr>
      <w:tr w:rsidR="00CF02CF" w14:paraId="1D6F7064" w14:textId="77777777" w:rsidTr="00CF02CF">
        <w:tc>
          <w:tcPr>
            <w:tcW w:w="7847" w:type="dxa"/>
          </w:tcPr>
          <w:p w14:paraId="2C69BE90" w14:textId="36DBE0FC" w:rsidR="00EB3963" w:rsidRDefault="00EB3963" w:rsidP="00EB3963">
            <w:pPr>
              <w:ind w:left="406" w:hanging="406"/>
            </w:pPr>
            <w:r>
              <w:t>7</w:t>
            </w:r>
            <w:r w:rsidR="00391798">
              <w:t>8</w:t>
            </w:r>
            <w:r>
              <w:t xml:space="preserve">. </w:t>
            </w:r>
            <w:r>
              <w:tab/>
              <w:t>The Executive Board may have the following members who will be full or part time employees of the Society:</w:t>
            </w:r>
          </w:p>
          <w:p w14:paraId="6FC05667" w14:textId="011D5EB1" w:rsidR="00EB3963" w:rsidRDefault="00EB3963" w:rsidP="00EB3963">
            <w:pPr>
              <w:ind w:left="881" w:hanging="475"/>
            </w:pPr>
            <w:r>
              <w:t xml:space="preserve">a. </w:t>
            </w:r>
            <w:r>
              <w:tab/>
              <w:t>a Chief Executive</w:t>
            </w:r>
          </w:p>
          <w:p w14:paraId="40BFA12F" w14:textId="76E00106" w:rsidR="00EB3963" w:rsidRDefault="00EB3963" w:rsidP="00EB3963">
            <w:pPr>
              <w:ind w:left="881" w:hanging="475"/>
            </w:pPr>
            <w:r>
              <w:t xml:space="preserve">b. </w:t>
            </w:r>
            <w:r>
              <w:tab/>
              <w:t>a Finance Director</w:t>
            </w:r>
          </w:p>
          <w:p w14:paraId="129753FB" w14:textId="504ECF4F" w:rsidR="00EB3963" w:rsidRDefault="00EB3963" w:rsidP="00EB3963">
            <w:pPr>
              <w:ind w:left="881" w:hanging="475"/>
            </w:pPr>
            <w:r>
              <w:t xml:space="preserve">c. </w:t>
            </w:r>
            <w:r>
              <w:tab/>
              <w:t>a Human Resources Director</w:t>
            </w:r>
          </w:p>
          <w:p w14:paraId="527D77BC" w14:textId="1F2C4041" w:rsidR="00EB3963" w:rsidRDefault="00EB3963" w:rsidP="00EB3963">
            <w:pPr>
              <w:ind w:left="881" w:hanging="475"/>
            </w:pPr>
            <w:r>
              <w:t xml:space="preserve">d. </w:t>
            </w:r>
            <w:r>
              <w:tab/>
              <w:t>such other Executives as the Society Board thinks appropriate.</w:t>
            </w:r>
          </w:p>
          <w:p w14:paraId="07B3EA1C" w14:textId="035198DC" w:rsidR="00EB3963" w:rsidRDefault="00EB3963" w:rsidP="00EB3963">
            <w:pPr>
              <w:ind w:left="406" w:hanging="406"/>
            </w:pPr>
            <w:r>
              <w:t>7</w:t>
            </w:r>
            <w:r w:rsidR="00391798">
              <w:t>9</w:t>
            </w:r>
            <w:r>
              <w:t xml:space="preserve">. </w:t>
            </w:r>
            <w:r>
              <w:tab/>
              <w:t>If the Society carries out any part of its business through a trading subsidiary company or society trading for the benefit of the community members of the Executive Board or the Society Board shall be the directors or board of management of the subsidiary.</w:t>
            </w:r>
          </w:p>
          <w:p w14:paraId="7D2EC7E7" w14:textId="6F7521AE" w:rsidR="00EB3963" w:rsidRDefault="00391798" w:rsidP="00EB3963">
            <w:pPr>
              <w:ind w:left="406" w:hanging="406"/>
            </w:pPr>
            <w:r>
              <w:t>80</w:t>
            </w:r>
            <w:r w:rsidR="00EB3963">
              <w:t xml:space="preserve">. </w:t>
            </w:r>
            <w:r w:rsidR="00EB3963">
              <w:tab/>
              <w:t>The members of the Executive Board will be appointed by the Society Board on terms agreed and approved by the Society Board. The members of the Executive Board may be removed by the Society Board.</w:t>
            </w:r>
          </w:p>
          <w:p w14:paraId="06B7D232" w14:textId="12AB1771" w:rsidR="00EB3963" w:rsidRDefault="00391798" w:rsidP="00EB3963">
            <w:pPr>
              <w:ind w:left="406" w:hanging="406"/>
            </w:pPr>
            <w:r>
              <w:t>81</w:t>
            </w:r>
            <w:r w:rsidR="00EB3963">
              <w:t xml:space="preserve">. </w:t>
            </w:r>
            <w:r w:rsidR="00EB3963">
              <w:tab/>
              <w:t>No person can be a member of the Executive Board who:</w:t>
            </w:r>
          </w:p>
          <w:p w14:paraId="55078395" w14:textId="3111DD04" w:rsidR="00EB3963" w:rsidRDefault="00EB3963" w:rsidP="00EB3963">
            <w:pPr>
              <w:ind w:left="881" w:hanging="475"/>
            </w:pPr>
            <w:r>
              <w:t xml:space="preserve">a. </w:t>
            </w:r>
            <w:r>
              <w:tab/>
              <w:t>has been declared bankrupt or compounded with their creditors;</w:t>
            </w:r>
          </w:p>
          <w:p w14:paraId="1C4FC68B" w14:textId="77299D90" w:rsidR="00EB3963" w:rsidRDefault="00EB3963" w:rsidP="00EB3963">
            <w:pPr>
              <w:ind w:left="881" w:hanging="475"/>
            </w:pPr>
            <w:r>
              <w:lastRenderedPageBreak/>
              <w:t xml:space="preserve">b. </w:t>
            </w:r>
            <w:r>
              <w:tab/>
              <w:t>is subject to a disqualification order made under the Company Directors Disqualification Act;</w:t>
            </w:r>
          </w:p>
          <w:p w14:paraId="4DAFFB4C" w14:textId="3B823F6F" w:rsidR="00EB3963" w:rsidRDefault="00EB3963" w:rsidP="00EB3963">
            <w:pPr>
              <w:ind w:left="881" w:hanging="475"/>
            </w:pPr>
            <w:r>
              <w:t xml:space="preserve">c. </w:t>
            </w:r>
            <w:r>
              <w:tab/>
              <w:t>has been convicted of an indictable offence;</w:t>
            </w:r>
          </w:p>
          <w:p w14:paraId="734868B3" w14:textId="6661125D" w:rsidR="00EB3963" w:rsidRDefault="00EB3963" w:rsidP="00EB3963">
            <w:pPr>
              <w:ind w:left="881" w:hanging="475"/>
            </w:pPr>
            <w:proofErr w:type="gramStart"/>
            <w:r>
              <w:t>d</w:t>
            </w:r>
            <w:proofErr w:type="gramEnd"/>
            <w:r>
              <w:t xml:space="preserve">. </w:t>
            </w:r>
            <w:r>
              <w:tab/>
              <w:t>is or may on the basis of medical evidence be suffering from mental disorder.</w:t>
            </w:r>
          </w:p>
          <w:p w14:paraId="14415B8A" w14:textId="7B861E1E" w:rsidR="00EB3963" w:rsidRDefault="00EB3963" w:rsidP="00EB3963">
            <w:pPr>
              <w:ind w:left="406" w:hanging="406"/>
            </w:pPr>
            <w:r>
              <w:t>8</w:t>
            </w:r>
            <w:r w:rsidR="00391798">
              <w:t>2</w:t>
            </w:r>
            <w:r>
              <w:t xml:space="preserve">. </w:t>
            </w:r>
            <w:r>
              <w:tab/>
              <w:t>The Executive Board if appointed will meet at least once each month at such times and places as it thinks fit. Where practicable, seven clear days’ notice of the date and place of each meeting is to be given in writing by the Secretary to all members of the Executive Board. A resolution in writing signed by all the members of the Executive Board shall be as valid and effectual as if it had been passed at a meeting of the Executive Board duly convened and held and may consist of several documents in the like form each signed by one or more Executive Board members.</w:t>
            </w:r>
          </w:p>
          <w:p w14:paraId="22EF26DF" w14:textId="6B8E4A0E" w:rsidR="00EB3963" w:rsidRDefault="00EB3963" w:rsidP="00EB3963">
            <w:pPr>
              <w:ind w:left="406" w:hanging="406"/>
            </w:pPr>
            <w:r>
              <w:t>8</w:t>
            </w:r>
            <w:r w:rsidR="00391798">
              <w:t>3</w:t>
            </w:r>
            <w:r>
              <w:t xml:space="preserve">. </w:t>
            </w:r>
            <w:r>
              <w:tab/>
              <w:t>The Executive Board may agree that its members can participate in its meetings by telephone video or computer link. Participation in a meeting in this manner shall be deemed to constitute presence in person at the meeting.</w:t>
            </w:r>
          </w:p>
          <w:p w14:paraId="1FCCA403" w14:textId="6056D237" w:rsidR="00EB3963" w:rsidRDefault="00EB3963" w:rsidP="00EB3963">
            <w:pPr>
              <w:ind w:left="406" w:hanging="406"/>
            </w:pPr>
            <w:r>
              <w:t>8</w:t>
            </w:r>
            <w:r w:rsidR="00391798">
              <w:t>4</w:t>
            </w:r>
            <w:r>
              <w:t xml:space="preserve">. </w:t>
            </w:r>
            <w:r>
              <w:tab/>
              <w:t>Save for the exceptions referred to below, no Executive Board member is to have any material financial interest personally or as a member of a firm or company or as a director or other officer of a business trading for profit or in any other way whatsoever in any contract or other transaction with the Society. For the purposes of this rule an interest of a person who is connected with an Executive Board member shall be treated as an interest of the Executive Board member. The exceptions are that Executive Board members may:</w:t>
            </w:r>
          </w:p>
          <w:p w14:paraId="08BCD3AC" w14:textId="2B4FFADD" w:rsidR="00EB3963" w:rsidRDefault="00EB3963" w:rsidP="00EB3963">
            <w:pPr>
              <w:ind w:left="881" w:hanging="475"/>
            </w:pPr>
            <w:r>
              <w:t xml:space="preserve">a. </w:t>
            </w:r>
            <w:r>
              <w:tab/>
              <w:t>receive a salary and other benefits under a service contract with the Society;</w:t>
            </w:r>
          </w:p>
          <w:p w14:paraId="772027E3" w14:textId="072B10F1" w:rsidR="00EB3963" w:rsidRDefault="00EB3963" w:rsidP="00EB3963">
            <w:pPr>
              <w:ind w:left="881" w:hanging="475"/>
            </w:pPr>
            <w:r>
              <w:t xml:space="preserve">b. </w:t>
            </w:r>
            <w:r>
              <w:tab/>
              <w:t>buy tickets or season tickets for matches and use the facilities of any club in which the Society is interested;</w:t>
            </w:r>
          </w:p>
          <w:p w14:paraId="506CEC71" w14:textId="7025DEF4" w:rsidR="00EB3963" w:rsidRDefault="00EB3963" w:rsidP="00EB3963">
            <w:pPr>
              <w:ind w:left="881" w:hanging="475"/>
            </w:pPr>
            <w:r>
              <w:t xml:space="preserve">c. </w:t>
            </w:r>
            <w:r>
              <w:tab/>
              <w:t>have an interest in a particular contract or issue if they shall first have explained their interest to the Executive Board and the Society Board and:</w:t>
            </w:r>
          </w:p>
          <w:p w14:paraId="04AE4DCA" w14:textId="7ECAD186" w:rsidR="00EB3963" w:rsidRDefault="00EB3963" w:rsidP="00EB3963">
            <w:pPr>
              <w:ind w:left="1306" w:hanging="425"/>
            </w:pPr>
            <w:proofErr w:type="spellStart"/>
            <w:r>
              <w:t>i</w:t>
            </w:r>
            <w:proofErr w:type="spellEnd"/>
            <w:r>
              <w:t xml:space="preserve">. </w:t>
            </w:r>
            <w:r>
              <w:tab/>
              <w:t>are not present except with the permission of the Executive Board in any discussion of the contract or issue;</w:t>
            </w:r>
          </w:p>
          <w:p w14:paraId="27C6682F" w14:textId="14ADEFC5" w:rsidR="00EB3963" w:rsidRDefault="00EB3963" w:rsidP="00EB3963">
            <w:pPr>
              <w:ind w:left="1306" w:hanging="425"/>
            </w:pPr>
            <w:r>
              <w:t xml:space="preserve">ii. </w:t>
            </w:r>
            <w:r>
              <w:tab/>
              <w:t>do not vote on the contract or issue (and if by inadvertence they do remain and vote, their vote is to not be counted).</w:t>
            </w:r>
          </w:p>
          <w:p w14:paraId="21DB76FB" w14:textId="00998E44" w:rsidR="00CF02CF" w:rsidRDefault="00EB3963" w:rsidP="00EB3963">
            <w:pPr>
              <w:ind w:left="406" w:hanging="406"/>
            </w:pPr>
            <w:r>
              <w:t>8</w:t>
            </w:r>
            <w:r w:rsidR="00391798">
              <w:t>5</w:t>
            </w:r>
            <w:r>
              <w:t xml:space="preserve">. </w:t>
            </w:r>
            <w:r>
              <w:tab/>
              <w:t>Any member of the Executive Board who discloses a financial interest as described in the preceding Rule must vacate their office either for a period or permanently if requested so to do by the Society Board. Any member of the Executive Board who fails to disclose any interest required to be disclosed under the preceding Rule must permanently vacate their office if required to do so by the Society Board.</w:t>
            </w:r>
          </w:p>
        </w:tc>
        <w:tc>
          <w:tcPr>
            <w:tcW w:w="7847" w:type="dxa"/>
          </w:tcPr>
          <w:p w14:paraId="7B704762" w14:textId="77777777" w:rsidR="00CF02CF" w:rsidRPr="009B3A46" w:rsidRDefault="00CF02CF">
            <w:pPr>
              <w:rPr>
                <w:b/>
                <w:bCs/>
                <w:i/>
                <w:iCs/>
              </w:rPr>
            </w:pPr>
          </w:p>
        </w:tc>
      </w:tr>
    </w:tbl>
    <w:p w14:paraId="3DBC16EE" w14:textId="77777777" w:rsidR="006F480A" w:rsidRDefault="006F480A"/>
    <w:sectPr w:rsidR="006F480A" w:rsidSect="00EB2358">
      <w:headerReference w:type="default" r:id="rId7"/>
      <w:pgSz w:w="16838" w:h="11906" w:orient="landscape"/>
      <w:pgMar w:top="567" w:right="567"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5A878" w14:textId="77777777" w:rsidR="005552E6" w:rsidRDefault="005552E6" w:rsidP="00CF02CF">
      <w:pPr>
        <w:spacing w:after="0" w:line="240" w:lineRule="auto"/>
      </w:pPr>
      <w:r>
        <w:separator/>
      </w:r>
    </w:p>
  </w:endnote>
  <w:endnote w:type="continuationSeparator" w:id="0">
    <w:p w14:paraId="790F5972" w14:textId="77777777" w:rsidR="005552E6" w:rsidRDefault="005552E6" w:rsidP="00CF0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424DE" w14:textId="77777777" w:rsidR="005552E6" w:rsidRDefault="005552E6" w:rsidP="00CF02CF">
      <w:pPr>
        <w:spacing w:after="0" w:line="240" w:lineRule="auto"/>
      </w:pPr>
      <w:r>
        <w:separator/>
      </w:r>
    </w:p>
  </w:footnote>
  <w:footnote w:type="continuationSeparator" w:id="0">
    <w:p w14:paraId="39EF3FD3" w14:textId="77777777" w:rsidR="005552E6" w:rsidRDefault="005552E6" w:rsidP="00CF02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7847"/>
      <w:gridCol w:w="7847"/>
    </w:tblGrid>
    <w:tr w:rsidR="00CF02CF" w:rsidRPr="006F480A" w14:paraId="4AFF5148" w14:textId="77777777" w:rsidTr="007D7F7A">
      <w:tc>
        <w:tcPr>
          <w:tcW w:w="7847" w:type="dxa"/>
        </w:tcPr>
        <w:p w14:paraId="389D54E7" w14:textId="77777777" w:rsidR="00CF02CF" w:rsidRPr="00CF02CF" w:rsidRDefault="00CF02CF" w:rsidP="00CF02CF">
          <w:pPr>
            <w:jc w:val="center"/>
            <w:rPr>
              <w:b/>
              <w:bCs/>
              <w:sz w:val="22"/>
              <w:szCs w:val="28"/>
            </w:rPr>
          </w:pPr>
          <w:r w:rsidRPr="00CF02CF">
            <w:rPr>
              <w:b/>
              <w:bCs/>
              <w:sz w:val="22"/>
              <w:szCs w:val="28"/>
            </w:rPr>
            <w:t>Current Wording</w:t>
          </w:r>
        </w:p>
      </w:tc>
      <w:tc>
        <w:tcPr>
          <w:tcW w:w="7847" w:type="dxa"/>
        </w:tcPr>
        <w:p w14:paraId="06CEEA4D" w14:textId="77777777" w:rsidR="00CF02CF" w:rsidRPr="00CF02CF" w:rsidRDefault="00CF02CF" w:rsidP="00CF02CF">
          <w:pPr>
            <w:jc w:val="center"/>
            <w:rPr>
              <w:b/>
              <w:bCs/>
              <w:sz w:val="22"/>
              <w:szCs w:val="28"/>
            </w:rPr>
          </w:pPr>
          <w:r w:rsidRPr="00CF02CF">
            <w:rPr>
              <w:b/>
              <w:bCs/>
              <w:sz w:val="22"/>
              <w:szCs w:val="28"/>
            </w:rPr>
            <w:t>New Wording</w:t>
          </w:r>
        </w:p>
      </w:tc>
    </w:tr>
  </w:tbl>
  <w:p w14:paraId="3481C7B5" w14:textId="77777777" w:rsidR="00CF02CF" w:rsidRPr="00CF02CF" w:rsidRDefault="00CF02CF">
    <w:pPr>
      <w:pStyle w:val="Header"/>
      <w:rPr>
        <w:sz w:val="12"/>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80A"/>
    <w:rsid w:val="000A255C"/>
    <w:rsid w:val="000D6178"/>
    <w:rsid w:val="00134AE0"/>
    <w:rsid w:val="00244034"/>
    <w:rsid w:val="00264D93"/>
    <w:rsid w:val="00391798"/>
    <w:rsid w:val="003B6A76"/>
    <w:rsid w:val="004226C7"/>
    <w:rsid w:val="00445545"/>
    <w:rsid w:val="00455E09"/>
    <w:rsid w:val="004E56BD"/>
    <w:rsid w:val="005552E6"/>
    <w:rsid w:val="00564975"/>
    <w:rsid w:val="00585748"/>
    <w:rsid w:val="006F480A"/>
    <w:rsid w:val="007640FF"/>
    <w:rsid w:val="007D261A"/>
    <w:rsid w:val="00850255"/>
    <w:rsid w:val="00857DBB"/>
    <w:rsid w:val="008627CD"/>
    <w:rsid w:val="00871614"/>
    <w:rsid w:val="008E50D3"/>
    <w:rsid w:val="008F56D6"/>
    <w:rsid w:val="00987D26"/>
    <w:rsid w:val="0099173D"/>
    <w:rsid w:val="00993CF3"/>
    <w:rsid w:val="009B0184"/>
    <w:rsid w:val="009B3A46"/>
    <w:rsid w:val="00A5454B"/>
    <w:rsid w:val="00AC4C70"/>
    <w:rsid w:val="00AD6068"/>
    <w:rsid w:val="00CF02CF"/>
    <w:rsid w:val="00D37B84"/>
    <w:rsid w:val="00DD2872"/>
    <w:rsid w:val="00DD71D7"/>
    <w:rsid w:val="00E93564"/>
    <w:rsid w:val="00EB2358"/>
    <w:rsid w:val="00EB3963"/>
    <w:rsid w:val="00F15EF3"/>
    <w:rsid w:val="00F25491"/>
    <w:rsid w:val="00F26BBF"/>
    <w:rsid w:val="00F64301"/>
    <w:rsid w:val="00F65F00"/>
    <w:rsid w:val="00F73A8C"/>
    <w:rsid w:val="00FA17E9"/>
    <w:rsid w:val="00FE6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85D24"/>
  <w15:chartTrackingRefBased/>
  <w15:docId w15:val="{18E91C5B-742C-4AD3-B8E0-721191F1A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034"/>
    <w:rPr>
      <w:sz w:val="20"/>
    </w:rPr>
  </w:style>
  <w:style w:type="paragraph" w:styleId="Heading1">
    <w:name w:val="heading 1"/>
    <w:basedOn w:val="Normal"/>
    <w:next w:val="Normal"/>
    <w:link w:val="Heading1Char"/>
    <w:uiPriority w:val="9"/>
    <w:qFormat/>
    <w:rsid w:val="006F4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4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4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4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4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4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4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4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4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4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4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80A"/>
    <w:rPr>
      <w:rFonts w:eastAsiaTheme="majorEastAsia" w:cstheme="majorBidi"/>
      <w:color w:val="272727" w:themeColor="text1" w:themeTint="D8"/>
    </w:rPr>
  </w:style>
  <w:style w:type="paragraph" w:styleId="Title">
    <w:name w:val="Title"/>
    <w:basedOn w:val="Normal"/>
    <w:next w:val="Normal"/>
    <w:link w:val="TitleChar"/>
    <w:uiPriority w:val="10"/>
    <w:qFormat/>
    <w:rsid w:val="006F4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80A"/>
    <w:pPr>
      <w:spacing w:before="160"/>
      <w:jc w:val="center"/>
    </w:pPr>
    <w:rPr>
      <w:i/>
      <w:iCs/>
      <w:color w:val="404040" w:themeColor="text1" w:themeTint="BF"/>
    </w:rPr>
  </w:style>
  <w:style w:type="character" w:customStyle="1" w:styleId="QuoteChar">
    <w:name w:val="Quote Char"/>
    <w:basedOn w:val="DefaultParagraphFont"/>
    <w:link w:val="Quote"/>
    <w:uiPriority w:val="29"/>
    <w:rsid w:val="006F480A"/>
    <w:rPr>
      <w:i/>
      <w:iCs/>
      <w:color w:val="404040" w:themeColor="text1" w:themeTint="BF"/>
    </w:rPr>
  </w:style>
  <w:style w:type="paragraph" w:styleId="ListParagraph">
    <w:name w:val="List Paragraph"/>
    <w:basedOn w:val="Normal"/>
    <w:uiPriority w:val="34"/>
    <w:qFormat/>
    <w:rsid w:val="006F480A"/>
    <w:pPr>
      <w:ind w:left="720"/>
      <w:contextualSpacing/>
    </w:pPr>
  </w:style>
  <w:style w:type="character" w:styleId="IntenseEmphasis">
    <w:name w:val="Intense Emphasis"/>
    <w:basedOn w:val="DefaultParagraphFont"/>
    <w:uiPriority w:val="21"/>
    <w:qFormat/>
    <w:rsid w:val="006F480A"/>
    <w:rPr>
      <w:i/>
      <w:iCs/>
      <w:color w:val="0F4761" w:themeColor="accent1" w:themeShade="BF"/>
    </w:rPr>
  </w:style>
  <w:style w:type="paragraph" w:styleId="IntenseQuote">
    <w:name w:val="Intense Quote"/>
    <w:basedOn w:val="Normal"/>
    <w:next w:val="Normal"/>
    <w:link w:val="IntenseQuoteChar"/>
    <w:uiPriority w:val="30"/>
    <w:qFormat/>
    <w:rsid w:val="006F4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480A"/>
    <w:rPr>
      <w:i/>
      <w:iCs/>
      <w:color w:val="0F4761" w:themeColor="accent1" w:themeShade="BF"/>
    </w:rPr>
  </w:style>
  <w:style w:type="character" w:styleId="IntenseReference">
    <w:name w:val="Intense Reference"/>
    <w:basedOn w:val="DefaultParagraphFont"/>
    <w:uiPriority w:val="32"/>
    <w:qFormat/>
    <w:rsid w:val="006F480A"/>
    <w:rPr>
      <w:b/>
      <w:bCs/>
      <w:smallCaps/>
      <w:color w:val="0F4761" w:themeColor="accent1" w:themeShade="BF"/>
      <w:spacing w:val="5"/>
    </w:rPr>
  </w:style>
  <w:style w:type="table" w:styleId="TableGrid">
    <w:name w:val="Table Grid"/>
    <w:basedOn w:val="TableNormal"/>
    <w:uiPriority w:val="39"/>
    <w:rsid w:val="006F4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02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2CF"/>
    <w:rPr>
      <w:sz w:val="20"/>
    </w:rPr>
  </w:style>
  <w:style w:type="paragraph" w:styleId="Footer">
    <w:name w:val="footer"/>
    <w:basedOn w:val="Normal"/>
    <w:link w:val="FooterChar"/>
    <w:uiPriority w:val="99"/>
    <w:unhideWhenUsed/>
    <w:rsid w:val="00CF02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2CF"/>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024AD-C0D2-4D7E-9BF2-DFBB6D2DA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12940</TotalTime>
  <Pages>8</Pages>
  <Words>4841</Words>
  <Characters>27594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Russell</dc:creator>
  <cp:keywords/>
  <dc:description/>
  <cp:lastModifiedBy>Microsoft account</cp:lastModifiedBy>
  <cp:revision>11</cp:revision>
  <dcterms:created xsi:type="dcterms:W3CDTF">2024-01-29T12:42:00Z</dcterms:created>
  <dcterms:modified xsi:type="dcterms:W3CDTF">2026-04-17T08:52:00Z</dcterms:modified>
</cp:coreProperties>
</file>